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550AB" w14:textId="77777777" w:rsidR="00430B6F" w:rsidRPr="006C6A1D" w:rsidRDefault="00430B6F" w:rsidP="00430B6F">
      <w:pPr>
        <w:spacing w:before="100" w:beforeAutospacing="1" w:after="100" w:afterAutospacing="1" w:line="240" w:lineRule="auto"/>
        <w:ind w:firstLine="300"/>
        <w:jc w:val="center"/>
        <w:rPr>
          <w:rFonts w:ascii="Georgia" w:eastAsia="Times New Roman" w:hAnsi="Georgia" w:cs="Times New Roman"/>
          <w:b/>
          <w:bCs/>
          <w:color w:val="171E24"/>
          <w:sz w:val="24"/>
          <w:szCs w:val="24"/>
          <w:u w:val="single"/>
          <w:lang w:val="en"/>
        </w:rPr>
      </w:pPr>
      <w:r w:rsidRPr="006C6A1D">
        <w:rPr>
          <w:rFonts w:ascii="Georgia" w:eastAsia="Times New Roman" w:hAnsi="Georgia" w:cs="Times New Roman"/>
          <w:b/>
          <w:bCs/>
          <w:color w:val="171E24"/>
          <w:sz w:val="24"/>
          <w:szCs w:val="24"/>
          <w:u w:val="single"/>
          <w:lang w:val="en"/>
        </w:rPr>
        <w:t>U.S. African Development Foundation</w:t>
      </w:r>
    </w:p>
    <w:p w14:paraId="50A4738E" w14:textId="5F5786B2" w:rsidR="00430B6F" w:rsidRPr="006C6A1D" w:rsidRDefault="00430B6F" w:rsidP="00430B6F">
      <w:pPr>
        <w:spacing w:before="100" w:beforeAutospacing="1" w:after="100" w:afterAutospacing="1" w:line="240" w:lineRule="auto"/>
        <w:ind w:firstLine="300"/>
        <w:jc w:val="center"/>
        <w:rPr>
          <w:rFonts w:ascii="Georgia" w:eastAsia="Times New Roman" w:hAnsi="Georgia" w:cs="Times New Roman"/>
          <w:color w:val="171E24"/>
          <w:sz w:val="24"/>
          <w:szCs w:val="24"/>
          <w:lang w:val="en"/>
        </w:rPr>
      </w:pPr>
      <w:r w:rsidRPr="006C6A1D">
        <w:rPr>
          <w:rFonts w:ascii="Georgia" w:eastAsia="Times New Roman" w:hAnsi="Georgia" w:cs="Times New Roman"/>
          <w:b/>
          <w:bCs/>
          <w:color w:val="171E24"/>
          <w:sz w:val="24"/>
          <w:szCs w:val="24"/>
          <w:u w:val="single"/>
          <w:lang w:val="en"/>
        </w:rPr>
        <w:t>Chief</w:t>
      </w:r>
      <w:r w:rsidR="00DE0436">
        <w:rPr>
          <w:rFonts w:ascii="Georgia" w:eastAsia="Times New Roman" w:hAnsi="Georgia" w:cs="Times New Roman"/>
          <w:b/>
          <w:bCs/>
          <w:color w:val="171E24"/>
          <w:sz w:val="24"/>
          <w:szCs w:val="24"/>
          <w:u w:val="single"/>
          <w:lang w:val="en"/>
        </w:rPr>
        <w:t xml:space="preserve"> FOIA Officer Report, March 2017</w:t>
      </w:r>
    </w:p>
    <w:p w14:paraId="4FF1FAB5" w14:textId="02C5CE38" w:rsidR="00430B6F" w:rsidRPr="00430B6F" w:rsidRDefault="00430B6F" w:rsidP="00430B6F">
      <w:pPr>
        <w:spacing w:before="100" w:beforeAutospacing="1" w:after="100" w:afterAutospacing="1" w:line="240" w:lineRule="auto"/>
        <w:ind w:firstLine="300"/>
        <w:jc w:val="center"/>
        <w:rPr>
          <w:rStyle w:val="Strong"/>
          <w:rFonts w:ascii="Georgia" w:eastAsia="Times New Roman" w:hAnsi="Georgia" w:cs="Times New Roman"/>
          <w:b w:val="0"/>
          <w:bCs w:val="0"/>
          <w:color w:val="171E24"/>
          <w:sz w:val="24"/>
          <w:szCs w:val="24"/>
          <w:lang w:val="en"/>
        </w:rPr>
      </w:pPr>
      <w:r w:rsidRPr="006C6A1D">
        <w:rPr>
          <w:rFonts w:ascii="Georgia" w:eastAsia="Times New Roman" w:hAnsi="Georgia" w:cs="Times New Roman"/>
          <w:b/>
          <w:bCs/>
          <w:color w:val="171E24"/>
          <w:sz w:val="24"/>
          <w:szCs w:val="24"/>
          <w:lang w:val="en"/>
        </w:rPr>
        <w:t>Chief FOIA Of</w:t>
      </w:r>
      <w:r w:rsidR="00DE0436">
        <w:rPr>
          <w:rFonts w:ascii="Georgia" w:eastAsia="Times New Roman" w:hAnsi="Georgia" w:cs="Times New Roman"/>
          <w:b/>
          <w:bCs/>
          <w:color w:val="171E24"/>
          <w:sz w:val="24"/>
          <w:szCs w:val="24"/>
          <w:lang w:val="en"/>
        </w:rPr>
        <w:t>ficer:  June B. Brown, Interim</w:t>
      </w:r>
      <w:r w:rsidRPr="006C6A1D">
        <w:rPr>
          <w:rFonts w:ascii="Georgia" w:eastAsia="Times New Roman" w:hAnsi="Georgia" w:cs="Times New Roman"/>
          <w:b/>
          <w:bCs/>
          <w:color w:val="171E24"/>
          <w:sz w:val="24"/>
          <w:szCs w:val="24"/>
          <w:lang w:val="en"/>
        </w:rPr>
        <w:t xml:space="preserve"> General Counsel, USADF</w:t>
      </w:r>
    </w:p>
    <w:p w14:paraId="112BCFB8" w14:textId="54DC9D09" w:rsidR="005205EE" w:rsidRDefault="005205EE" w:rsidP="005205EE">
      <w:pPr>
        <w:pStyle w:val="rtecenter"/>
        <w:spacing w:line="336" w:lineRule="atLeast"/>
        <w:rPr>
          <w:rStyle w:val="Strong"/>
          <w:rFonts w:ascii="Georgia" w:hAnsi="Georgia" w:cs="Arial"/>
          <w:sz w:val="20"/>
          <w:szCs w:val="20"/>
          <w:lang w:val="en"/>
        </w:rPr>
      </w:pPr>
      <w:r>
        <w:rPr>
          <w:rStyle w:val="Strong"/>
          <w:rFonts w:ascii="Georgia" w:hAnsi="Georgia" w:cs="Arial"/>
          <w:sz w:val="20"/>
          <w:szCs w:val="20"/>
          <w:lang w:val="en"/>
        </w:rPr>
        <w:t>Presumption of Openness</w:t>
      </w:r>
      <w:r w:rsidR="00DE0436">
        <w:rPr>
          <w:rStyle w:val="Strong"/>
          <w:rFonts w:ascii="Georgia" w:hAnsi="Georgia" w:cs="Arial"/>
          <w:sz w:val="20"/>
          <w:szCs w:val="20"/>
          <w:lang w:val="en"/>
        </w:rPr>
        <w:t xml:space="preserve"> and </w:t>
      </w:r>
      <w:r w:rsidR="00381035">
        <w:rPr>
          <w:rStyle w:val="Strong"/>
          <w:rFonts w:ascii="Georgia" w:hAnsi="Georgia" w:cs="Arial"/>
          <w:sz w:val="20"/>
          <w:szCs w:val="20"/>
          <w:lang w:val="en"/>
        </w:rPr>
        <w:t>Increasing Proactive Disclosures</w:t>
      </w:r>
    </w:p>
    <w:p w14:paraId="7A9216AC" w14:textId="4A006BE3" w:rsidR="00381035" w:rsidRPr="009011EB" w:rsidRDefault="00381035" w:rsidP="00381035">
      <w:pPr>
        <w:spacing w:after="0" w:line="240" w:lineRule="auto"/>
        <w:rPr>
          <w:rFonts w:ascii="Times New Roman" w:hAnsi="Times New Roman" w:cs="Times New Roman"/>
          <w:sz w:val="24"/>
          <w:szCs w:val="24"/>
        </w:rPr>
      </w:pPr>
      <w:r w:rsidRPr="009011EB">
        <w:rPr>
          <w:rFonts w:ascii="Times New Roman" w:hAnsi="Times New Roman" w:cs="Times New Roman"/>
          <w:sz w:val="24"/>
          <w:szCs w:val="24"/>
        </w:rPr>
        <w:t xml:space="preserve">The U.S. African Development Foundation’s (“USADF”) guiding principle under FOIA is a presumption of openness in making information about USADF available to the public.  </w:t>
      </w:r>
      <w:r>
        <w:rPr>
          <w:rFonts w:ascii="Times New Roman" w:hAnsi="Times New Roman" w:cs="Times New Roman"/>
          <w:sz w:val="24"/>
          <w:szCs w:val="24"/>
        </w:rPr>
        <w:t xml:space="preserve">It seeks to increase the types, quality and quantity of information </w:t>
      </w:r>
      <w:r w:rsidR="00990E77">
        <w:rPr>
          <w:rFonts w:ascii="Times New Roman" w:hAnsi="Times New Roman" w:cs="Times New Roman"/>
          <w:sz w:val="24"/>
          <w:szCs w:val="24"/>
        </w:rPr>
        <w:t xml:space="preserve">readily available to the public, mainly by updating and revamping its website, </w:t>
      </w:r>
      <w:hyperlink r:id="rId7" w:history="1">
        <w:r w:rsidR="00990E77" w:rsidRPr="00D65DE4">
          <w:rPr>
            <w:rStyle w:val="Hyperlink"/>
            <w:rFonts w:ascii="Times New Roman" w:hAnsi="Times New Roman" w:cs="Times New Roman"/>
            <w:sz w:val="24"/>
            <w:szCs w:val="24"/>
          </w:rPr>
          <w:t>www.uadf.gov</w:t>
        </w:r>
      </w:hyperlink>
      <w:r w:rsidR="00990E77">
        <w:rPr>
          <w:rFonts w:ascii="Times New Roman" w:hAnsi="Times New Roman" w:cs="Times New Roman"/>
          <w:sz w:val="24"/>
          <w:szCs w:val="24"/>
        </w:rPr>
        <w:t>, throughout the year.</w:t>
      </w:r>
    </w:p>
    <w:p w14:paraId="4105315D" w14:textId="77777777" w:rsidR="00381035" w:rsidRPr="009011EB" w:rsidRDefault="00381035" w:rsidP="00381035">
      <w:pPr>
        <w:spacing w:after="0" w:line="240" w:lineRule="auto"/>
        <w:rPr>
          <w:rFonts w:ascii="Times New Roman" w:eastAsia="Times New Roman" w:hAnsi="Times New Roman" w:cs="Times New Roman"/>
          <w:iCs/>
          <w:sz w:val="24"/>
          <w:szCs w:val="24"/>
        </w:rPr>
      </w:pPr>
    </w:p>
    <w:p w14:paraId="7F43A229" w14:textId="1982CA82" w:rsidR="00381035" w:rsidRDefault="00990E77" w:rsidP="00381035">
      <w:pPr>
        <w:spacing w:after="0" w:line="240" w:lineRule="auto"/>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T</w:t>
      </w:r>
      <w:r w:rsidR="00381035">
        <w:rPr>
          <w:rFonts w:ascii="Times New Roman" w:hAnsi="Times New Roman" w:cs="Times New Roman"/>
          <w:sz w:val="24"/>
          <w:szCs w:val="24"/>
        </w:rPr>
        <w:t xml:space="preserve">he Chief FOIA Officer confers periodically with </w:t>
      </w:r>
      <w:r w:rsidR="00364471">
        <w:rPr>
          <w:rFonts w:ascii="Times New Roman" w:hAnsi="Times New Roman" w:cs="Times New Roman"/>
          <w:sz w:val="24"/>
          <w:szCs w:val="24"/>
        </w:rPr>
        <w:t xml:space="preserve">Senior Management </w:t>
      </w:r>
      <w:r w:rsidR="00381035">
        <w:rPr>
          <w:rFonts w:ascii="Times New Roman" w:hAnsi="Times New Roman" w:cs="Times New Roman"/>
          <w:sz w:val="24"/>
          <w:szCs w:val="24"/>
        </w:rPr>
        <w:t>on reviewing agency records to recommend, in the interest of openness and transparency, discretionary rel</w:t>
      </w:r>
      <w:r w:rsidR="00364471">
        <w:rPr>
          <w:rFonts w:ascii="Times New Roman" w:hAnsi="Times New Roman" w:cs="Times New Roman"/>
          <w:sz w:val="24"/>
          <w:szCs w:val="24"/>
        </w:rPr>
        <w:t>eases of information by USADF.</w:t>
      </w:r>
    </w:p>
    <w:p w14:paraId="5AD9BC96" w14:textId="77777777" w:rsidR="00381035" w:rsidRDefault="00381035" w:rsidP="00381035">
      <w:pPr>
        <w:spacing w:after="0" w:line="240" w:lineRule="auto"/>
        <w:rPr>
          <w:rFonts w:ascii="Times New Roman" w:eastAsia="Times New Roman" w:hAnsi="Times New Roman" w:cs="Times New Roman"/>
          <w:bCs/>
          <w:color w:val="000000" w:themeColor="text1"/>
          <w:sz w:val="24"/>
          <w:szCs w:val="24"/>
        </w:rPr>
      </w:pPr>
    </w:p>
    <w:p w14:paraId="3EBB1AF4" w14:textId="77777777" w:rsidR="00990E77" w:rsidRDefault="00381035" w:rsidP="00990E77">
      <w:pPr>
        <w:spacing w:after="0" w:line="240" w:lineRule="auto"/>
        <w:rPr>
          <w:rFonts w:ascii="Times New Roman" w:hAnsi="Times New Roman" w:cs="Times New Roman"/>
          <w:sz w:val="24"/>
          <w:szCs w:val="24"/>
        </w:rPr>
      </w:pPr>
      <w:r w:rsidRPr="0080061D">
        <w:rPr>
          <w:rFonts w:ascii="Times New Roman" w:hAnsi="Times New Roman" w:cs="Times New Roman"/>
          <w:sz w:val="24"/>
          <w:szCs w:val="24"/>
        </w:rPr>
        <w:t xml:space="preserve">USADF’s website, </w:t>
      </w:r>
      <w:hyperlink r:id="rId8" w:history="1">
        <w:r w:rsidRPr="002E7CEF">
          <w:rPr>
            <w:rStyle w:val="Hyperlink"/>
            <w:rFonts w:ascii="Times New Roman" w:hAnsi="Times New Roman" w:cs="Times New Roman"/>
            <w:color w:val="auto"/>
            <w:sz w:val="24"/>
            <w:szCs w:val="24"/>
          </w:rPr>
          <w:t>www.usadf.gov</w:t>
        </w:r>
      </w:hyperlink>
      <w:r w:rsidRPr="002E7CEF">
        <w:rPr>
          <w:rFonts w:ascii="Times New Roman" w:hAnsi="Times New Roman" w:cs="Times New Roman"/>
          <w:sz w:val="24"/>
          <w:szCs w:val="24"/>
        </w:rPr>
        <w:t>, e</w:t>
      </w:r>
      <w:r w:rsidRPr="0080061D">
        <w:rPr>
          <w:rFonts w:ascii="Times New Roman" w:hAnsi="Times New Roman" w:cs="Times New Roman"/>
          <w:sz w:val="24"/>
          <w:szCs w:val="24"/>
        </w:rPr>
        <w:t>mphasizes USADF’s commitment to maintaining th</w:t>
      </w:r>
      <w:r>
        <w:rPr>
          <w:rFonts w:ascii="Times New Roman" w:hAnsi="Times New Roman" w:cs="Times New Roman"/>
          <w:sz w:val="24"/>
          <w:szCs w:val="24"/>
        </w:rPr>
        <w:t xml:space="preserve">e highest level of </w:t>
      </w:r>
      <w:r w:rsidRPr="0080061D">
        <w:rPr>
          <w:rFonts w:ascii="Times New Roman" w:hAnsi="Times New Roman" w:cs="Times New Roman"/>
          <w:sz w:val="24"/>
          <w:szCs w:val="24"/>
        </w:rPr>
        <w:t>transparency</w:t>
      </w:r>
      <w:r>
        <w:rPr>
          <w:rFonts w:ascii="Times New Roman" w:hAnsi="Times New Roman" w:cs="Times New Roman"/>
          <w:sz w:val="24"/>
          <w:szCs w:val="24"/>
        </w:rPr>
        <w:t>, participation and collaboration as the cornerstone of “Open Government”.</w:t>
      </w:r>
      <w:r w:rsidRPr="0080061D">
        <w:rPr>
          <w:rFonts w:ascii="Times New Roman" w:hAnsi="Times New Roman" w:cs="Times New Roman"/>
          <w:sz w:val="24"/>
          <w:szCs w:val="24"/>
        </w:rPr>
        <w:t xml:space="preserve"> </w:t>
      </w:r>
      <w:r w:rsidR="00990E77">
        <w:rPr>
          <w:rFonts w:ascii="Times New Roman" w:hAnsi="Times New Roman" w:cs="Times New Roman"/>
          <w:sz w:val="24"/>
          <w:szCs w:val="24"/>
        </w:rPr>
        <w:t xml:space="preserve">  As stated on the website, </w:t>
      </w:r>
    </w:p>
    <w:p w14:paraId="2B05D793" w14:textId="77777777" w:rsidR="00990E77" w:rsidRDefault="00990E77" w:rsidP="00990E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Transparency promotes accountability by providing the public with information about what the Government is doing; </w:t>
      </w:r>
    </w:p>
    <w:p w14:paraId="1A2BE4CB" w14:textId="77777777" w:rsidR="00990E77" w:rsidRDefault="00990E77" w:rsidP="00990E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Participation allows members of the public to contribute ideas and expertise so that their government can make policies with the benefit of information that is widely dispersed in society;</w:t>
      </w:r>
    </w:p>
    <w:p w14:paraId="20F4F0AD" w14:textId="77777777" w:rsidR="00990E77" w:rsidRDefault="00990E77" w:rsidP="00990E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Collaboration improves the effectiveness of Government by encouraging partnerships and cooperation within the Federal Government, across levels of government, and between the Government and private institutions.</w:t>
      </w:r>
    </w:p>
    <w:p w14:paraId="6659A3E3" w14:textId="77777777" w:rsidR="00381035" w:rsidRPr="00E80944" w:rsidRDefault="00381035" w:rsidP="00381035">
      <w:pPr>
        <w:pStyle w:val="ListParagraph"/>
        <w:spacing w:after="0" w:line="240" w:lineRule="auto"/>
        <w:rPr>
          <w:color w:val="1F497D"/>
        </w:rPr>
      </w:pPr>
    </w:p>
    <w:p w14:paraId="17F132E7" w14:textId="15BDBD3E" w:rsidR="00381035" w:rsidRDefault="00381035" w:rsidP="003810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Among its “Open Government” initiatives, </w:t>
      </w:r>
      <w:r w:rsidRPr="00C77183">
        <w:rPr>
          <w:rFonts w:ascii="Times New Roman" w:hAnsi="Times New Roman" w:cs="Times New Roman"/>
          <w:sz w:val="24"/>
          <w:szCs w:val="24"/>
        </w:rPr>
        <w:t>USADF’s website contains a myriad of information readily available to and accessible by the public, including information on USADF’s policies, programs, Board of Directors and staff, projects funded, news releases, photo</w:t>
      </w:r>
      <w:r>
        <w:rPr>
          <w:rFonts w:ascii="Times New Roman" w:hAnsi="Times New Roman" w:cs="Times New Roman"/>
          <w:sz w:val="24"/>
          <w:szCs w:val="24"/>
        </w:rPr>
        <w:t xml:space="preserve">graphs, grant applications, </w:t>
      </w:r>
      <w:r w:rsidRPr="00C77183">
        <w:rPr>
          <w:rFonts w:ascii="Times New Roman" w:hAnsi="Times New Roman" w:cs="Times New Roman"/>
          <w:sz w:val="24"/>
          <w:szCs w:val="24"/>
        </w:rPr>
        <w:t>links to relevant s</w:t>
      </w:r>
      <w:r>
        <w:rPr>
          <w:rFonts w:ascii="Times New Roman" w:hAnsi="Times New Roman" w:cs="Times New Roman"/>
          <w:sz w:val="24"/>
          <w:szCs w:val="24"/>
        </w:rPr>
        <w:t>tatutes and reports,</w:t>
      </w:r>
      <w:r w:rsidRPr="00C77183">
        <w:rPr>
          <w:rFonts w:ascii="Times New Roman" w:hAnsi="Times New Roman" w:cs="Times New Roman"/>
          <w:sz w:val="24"/>
          <w:szCs w:val="24"/>
        </w:rPr>
        <w:t xml:space="preserve"> and operational information on budgets and audits.  The website contains a lin</w:t>
      </w:r>
      <w:r>
        <w:rPr>
          <w:rFonts w:ascii="Times New Roman" w:hAnsi="Times New Roman" w:cs="Times New Roman"/>
          <w:sz w:val="24"/>
          <w:szCs w:val="24"/>
        </w:rPr>
        <w:t xml:space="preserve">k for contacting </w:t>
      </w:r>
      <w:r w:rsidRPr="00C77183">
        <w:rPr>
          <w:rFonts w:ascii="Times New Roman" w:hAnsi="Times New Roman" w:cs="Times New Roman"/>
          <w:sz w:val="24"/>
          <w:szCs w:val="24"/>
        </w:rPr>
        <w:t>USADF</w:t>
      </w:r>
      <w:r>
        <w:rPr>
          <w:rFonts w:ascii="Times New Roman" w:hAnsi="Times New Roman" w:cs="Times New Roman"/>
          <w:sz w:val="24"/>
          <w:szCs w:val="24"/>
        </w:rPr>
        <w:t xml:space="preserve"> that directs the public to the appropriate source to obtain more information</w:t>
      </w:r>
      <w:r w:rsidR="006716C3">
        <w:rPr>
          <w:rFonts w:ascii="Times New Roman" w:hAnsi="Times New Roman" w:cs="Times New Roman"/>
          <w:sz w:val="24"/>
          <w:szCs w:val="24"/>
        </w:rPr>
        <w:t>: info@usadf.gov</w:t>
      </w:r>
      <w:r>
        <w:rPr>
          <w:rFonts w:ascii="Times New Roman" w:hAnsi="Times New Roman" w:cs="Times New Roman"/>
          <w:sz w:val="24"/>
          <w:szCs w:val="24"/>
        </w:rPr>
        <w:t>.</w:t>
      </w:r>
      <w:r w:rsidRPr="00C77183">
        <w:rPr>
          <w:rFonts w:ascii="Times New Roman" w:hAnsi="Times New Roman" w:cs="Times New Roman"/>
          <w:sz w:val="24"/>
          <w:szCs w:val="24"/>
        </w:rPr>
        <w:t xml:space="preserve">  </w:t>
      </w:r>
      <w:r w:rsidR="00E411EB" w:rsidRPr="00236211">
        <w:rPr>
          <w:rFonts w:ascii="Times New Roman" w:hAnsi="Times New Roman" w:cs="Times New Roman"/>
          <w:sz w:val="24"/>
          <w:szCs w:val="24"/>
        </w:rPr>
        <w:t xml:space="preserve">The </w:t>
      </w:r>
      <w:r w:rsidR="00E411EB">
        <w:rPr>
          <w:rFonts w:ascii="Times New Roman" w:hAnsi="Times New Roman" w:cs="Times New Roman"/>
          <w:sz w:val="24"/>
          <w:szCs w:val="24"/>
        </w:rPr>
        <w:t>website pres</w:t>
      </w:r>
      <w:r w:rsidR="006716C3">
        <w:rPr>
          <w:rFonts w:ascii="Times New Roman" w:hAnsi="Times New Roman" w:cs="Times New Roman"/>
          <w:sz w:val="24"/>
          <w:szCs w:val="24"/>
        </w:rPr>
        <w:t xml:space="preserve">ents a </w:t>
      </w:r>
      <w:r w:rsidR="00E411EB">
        <w:rPr>
          <w:rFonts w:ascii="Times New Roman" w:hAnsi="Times New Roman" w:cs="Times New Roman"/>
          <w:sz w:val="24"/>
          <w:szCs w:val="24"/>
        </w:rPr>
        <w:t xml:space="preserve">contemporary design, is easy to navigate, and is current and timely.  The categories of information are clearly indicated and accessible in headings that run across the top of the first page:  “Home”, “Our Work”, “Who We Are”, “Our Impact”, “Our Stories”, “Work with ADF”, “Calendar”, and “Media”.  The full text of USADF’s authorizing statute, the ADF Act, is now found on the website:  </w:t>
      </w:r>
      <w:r w:rsidR="00E411EB" w:rsidRPr="003D3EC2">
        <w:rPr>
          <w:rFonts w:ascii="Times New Roman" w:hAnsi="Times New Roman" w:cs="Times New Roman"/>
          <w:sz w:val="24"/>
          <w:szCs w:val="24"/>
        </w:rPr>
        <w:t>www.usadf.gov/adfact/</w:t>
      </w:r>
      <w:r w:rsidR="00E411EB">
        <w:rPr>
          <w:rFonts w:ascii="Times New Roman" w:hAnsi="Times New Roman" w:cs="Times New Roman"/>
          <w:sz w:val="24"/>
          <w:szCs w:val="24"/>
        </w:rPr>
        <w:t xml:space="preserve">.  </w:t>
      </w:r>
    </w:p>
    <w:p w14:paraId="6A882AD3" w14:textId="77777777" w:rsidR="009D460A" w:rsidRDefault="009D460A" w:rsidP="00381035">
      <w:pPr>
        <w:spacing w:after="0" w:line="240" w:lineRule="auto"/>
        <w:rPr>
          <w:rFonts w:ascii="Times New Roman" w:hAnsi="Times New Roman" w:cs="Times New Roman"/>
          <w:sz w:val="24"/>
          <w:szCs w:val="24"/>
        </w:rPr>
      </w:pPr>
    </w:p>
    <w:p w14:paraId="25E1B583" w14:textId="55FC0153" w:rsidR="00E411EB" w:rsidRDefault="009D460A" w:rsidP="00E411EB">
      <w:pPr>
        <w:spacing w:after="0" w:line="240" w:lineRule="auto"/>
        <w:rPr>
          <w:rFonts w:ascii="Times New Roman" w:hAnsi="Times New Roman" w:cs="Times New Roman"/>
          <w:sz w:val="24"/>
          <w:szCs w:val="24"/>
        </w:rPr>
      </w:pPr>
      <w:r>
        <w:rPr>
          <w:rFonts w:ascii="Times New Roman" w:hAnsi="Times New Roman" w:cs="Times New Roman"/>
          <w:sz w:val="24"/>
          <w:szCs w:val="24"/>
        </w:rPr>
        <w:t>During the past year, USADF added to its website photographs and</w:t>
      </w:r>
      <w:r w:rsidR="00860E98">
        <w:rPr>
          <w:rFonts w:ascii="Times New Roman" w:hAnsi="Times New Roman" w:cs="Times New Roman"/>
          <w:sz w:val="24"/>
          <w:szCs w:val="24"/>
        </w:rPr>
        <w:t xml:space="preserve"> biographies of senior staff,</w:t>
      </w:r>
      <w:r>
        <w:rPr>
          <w:rFonts w:ascii="Times New Roman" w:hAnsi="Times New Roman" w:cs="Times New Roman"/>
          <w:sz w:val="24"/>
          <w:szCs w:val="24"/>
        </w:rPr>
        <w:t xml:space="preserve"> as well as the Board of Directors.  The online grant and project implementation information is update</w:t>
      </w:r>
      <w:r w:rsidR="00860E98">
        <w:rPr>
          <w:rFonts w:ascii="Times New Roman" w:hAnsi="Times New Roman" w:cs="Times New Roman"/>
          <w:sz w:val="24"/>
          <w:szCs w:val="24"/>
        </w:rPr>
        <w:t>d</w:t>
      </w:r>
      <w:r>
        <w:rPr>
          <w:rFonts w:ascii="Times New Roman" w:hAnsi="Times New Roman" w:cs="Times New Roman"/>
          <w:sz w:val="24"/>
          <w:szCs w:val="24"/>
        </w:rPr>
        <w:t xml:space="preserve"> regularly to show for each current project grant a summary description, budget, location in Africa, and photos.  </w:t>
      </w:r>
      <w:r w:rsidR="00E411EB">
        <w:rPr>
          <w:rFonts w:ascii="Times New Roman" w:hAnsi="Times New Roman" w:cs="Times New Roman"/>
          <w:sz w:val="24"/>
          <w:szCs w:val="24"/>
        </w:rPr>
        <w:t xml:space="preserve">USADF also added a new section with stories highlighting the agency’s special project initiatives, including Power Africa and the Young African Leaders Initiative </w:t>
      </w:r>
      <w:r w:rsidR="00E411EB">
        <w:rPr>
          <w:rFonts w:ascii="Times New Roman" w:hAnsi="Times New Roman" w:cs="Times New Roman"/>
          <w:sz w:val="24"/>
          <w:szCs w:val="24"/>
        </w:rPr>
        <w:lastRenderedPageBreak/>
        <w:t>(Y</w:t>
      </w:r>
      <w:r w:rsidR="00364471">
        <w:rPr>
          <w:rFonts w:ascii="Times New Roman" w:hAnsi="Times New Roman" w:cs="Times New Roman"/>
          <w:sz w:val="24"/>
          <w:szCs w:val="24"/>
        </w:rPr>
        <w:t>ALI).  This section also focuses</w:t>
      </w:r>
      <w:r w:rsidR="00E411EB">
        <w:rPr>
          <w:rFonts w:ascii="Times New Roman" w:hAnsi="Times New Roman" w:cs="Times New Roman"/>
          <w:sz w:val="24"/>
          <w:szCs w:val="24"/>
        </w:rPr>
        <w:t xml:space="preserve"> on USADF’s work with vulnerable populations, including the disabled, women, youth, and ethnic and religious minorities.  N</w:t>
      </w:r>
      <w:r w:rsidR="00E411EB" w:rsidRPr="00382F21">
        <w:rPr>
          <w:rFonts w:ascii="Times New Roman" w:hAnsi="Times New Roman" w:cs="Times New Roman"/>
          <w:sz w:val="24"/>
          <w:szCs w:val="24"/>
        </w:rPr>
        <w:t xml:space="preserve">ew videos </w:t>
      </w:r>
      <w:r w:rsidR="00E411EB">
        <w:rPr>
          <w:rFonts w:ascii="Times New Roman" w:hAnsi="Times New Roman" w:cs="Times New Roman"/>
          <w:sz w:val="24"/>
          <w:szCs w:val="24"/>
        </w:rPr>
        <w:t xml:space="preserve">are </w:t>
      </w:r>
      <w:r w:rsidR="00860E98">
        <w:rPr>
          <w:rFonts w:ascii="Times New Roman" w:hAnsi="Times New Roman" w:cs="Times New Roman"/>
          <w:sz w:val="24"/>
          <w:szCs w:val="24"/>
        </w:rPr>
        <w:t xml:space="preserve">regularly </w:t>
      </w:r>
      <w:r w:rsidR="00E411EB">
        <w:rPr>
          <w:rFonts w:ascii="Times New Roman" w:hAnsi="Times New Roman" w:cs="Times New Roman"/>
          <w:sz w:val="24"/>
          <w:szCs w:val="24"/>
        </w:rPr>
        <w:t xml:space="preserve">added to the website </w:t>
      </w:r>
      <w:r w:rsidR="00E411EB" w:rsidRPr="00382F21">
        <w:rPr>
          <w:rFonts w:ascii="Times New Roman" w:hAnsi="Times New Roman" w:cs="Times New Roman"/>
          <w:sz w:val="24"/>
          <w:szCs w:val="24"/>
        </w:rPr>
        <w:t xml:space="preserve">to help people </w:t>
      </w:r>
      <w:r w:rsidR="00E411EB">
        <w:rPr>
          <w:rFonts w:ascii="Times New Roman" w:hAnsi="Times New Roman" w:cs="Times New Roman"/>
          <w:sz w:val="24"/>
          <w:szCs w:val="24"/>
        </w:rPr>
        <w:t xml:space="preserve">visualize </w:t>
      </w:r>
      <w:r w:rsidR="00E411EB" w:rsidRPr="00382F21">
        <w:rPr>
          <w:rFonts w:ascii="Times New Roman" w:hAnsi="Times New Roman" w:cs="Times New Roman"/>
          <w:sz w:val="24"/>
          <w:szCs w:val="24"/>
        </w:rPr>
        <w:t>USADF</w:t>
      </w:r>
      <w:r w:rsidR="00860E98">
        <w:rPr>
          <w:rFonts w:ascii="Times New Roman" w:hAnsi="Times New Roman" w:cs="Times New Roman"/>
          <w:sz w:val="24"/>
          <w:szCs w:val="24"/>
        </w:rPr>
        <w:t>’s</w:t>
      </w:r>
      <w:r w:rsidR="00E411EB" w:rsidRPr="00382F21">
        <w:rPr>
          <w:rFonts w:ascii="Times New Roman" w:hAnsi="Times New Roman" w:cs="Times New Roman"/>
          <w:sz w:val="24"/>
          <w:szCs w:val="24"/>
        </w:rPr>
        <w:t xml:space="preserve"> mission</w:t>
      </w:r>
      <w:r w:rsidR="00364471">
        <w:rPr>
          <w:rFonts w:ascii="Times New Roman" w:hAnsi="Times New Roman" w:cs="Times New Roman"/>
          <w:sz w:val="24"/>
          <w:szCs w:val="24"/>
        </w:rPr>
        <w:t>,</w:t>
      </w:r>
      <w:r w:rsidR="00E411EB" w:rsidRPr="00382F21">
        <w:rPr>
          <w:rFonts w:ascii="Times New Roman" w:hAnsi="Times New Roman" w:cs="Times New Roman"/>
          <w:sz w:val="24"/>
          <w:szCs w:val="24"/>
        </w:rPr>
        <w:t xml:space="preserve"> </w:t>
      </w:r>
      <w:r w:rsidR="00E411EB">
        <w:rPr>
          <w:rFonts w:ascii="Times New Roman" w:hAnsi="Times New Roman" w:cs="Times New Roman"/>
          <w:sz w:val="24"/>
          <w:szCs w:val="24"/>
        </w:rPr>
        <w:t>and it contains a vast and growing portfolio of photographs on USADF activities.</w:t>
      </w:r>
    </w:p>
    <w:p w14:paraId="22F417DA" w14:textId="0943C31E" w:rsidR="00E411EB" w:rsidRDefault="00E411EB" w:rsidP="00E411EB">
      <w:pPr>
        <w:spacing w:after="0" w:line="240" w:lineRule="auto"/>
        <w:rPr>
          <w:rFonts w:ascii="Times New Roman" w:hAnsi="Times New Roman" w:cs="Times New Roman"/>
          <w:sz w:val="24"/>
          <w:szCs w:val="24"/>
        </w:rPr>
      </w:pPr>
    </w:p>
    <w:p w14:paraId="4403CF42" w14:textId="01BE3C5D" w:rsidR="00E411EB" w:rsidRDefault="00E411EB" w:rsidP="00E411EB">
      <w:pPr>
        <w:spacing w:after="0" w:line="240" w:lineRule="auto"/>
        <w:rPr>
          <w:rFonts w:ascii="Times New Roman" w:hAnsi="Times New Roman" w:cs="Times New Roman"/>
          <w:sz w:val="24"/>
          <w:szCs w:val="24"/>
        </w:rPr>
      </w:pPr>
      <w:r>
        <w:rPr>
          <w:rFonts w:ascii="Times New Roman" w:hAnsi="Times New Roman" w:cs="Times New Roman"/>
          <w:sz w:val="24"/>
          <w:szCs w:val="24"/>
        </w:rPr>
        <w:t>The “Impact” section gives prominence to USADF’s FY 2</w:t>
      </w:r>
      <w:r w:rsidR="00364471">
        <w:rPr>
          <w:rFonts w:ascii="Times New Roman" w:hAnsi="Times New Roman" w:cs="Times New Roman"/>
          <w:sz w:val="24"/>
          <w:szCs w:val="24"/>
        </w:rPr>
        <w:t>017 Congressional Budget Justification</w:t>
      </w:r>
      <w:r>
        <w:rPr>
          <w:rFonts w:ascii="Times New Roman" w:hAnsi="Times New Roman" w:cs="Times New Roman"/>
          <w:sz w:val="24"/>
          <w:szCs w:val="24"/>
        </w:rPr>
        <w:t xml:space="preserve">, with not only a summary, but the full text, readily accessible. </w:t>
      </w:r>
      <w:r w:rsidR="006716C3">
        <w:rPr>
          <w:rFonts w:ascii="Times New Roman" w:hAnsi="Times New Roman" w:cs="Times New Roman"/>
          <w:sz w:val="24"/>
          <w:szCs w:val="24"/>
        </w:rPr>
        <w:t xml:space="preserve"> This section also contain</w:t>
      </w:r>
      <w:r w:rsidR="004B0D91">
        <w:rPr>
          <w:rFonts w:ascii="Times New Roman" w:hAnsi="Times New Roman" w:cs="Times New Roman"/>
          <w:sz w:val="24"/>
          <w:szCs w:val="24"/>
        </w:rPr>
        <w:t xml:space="preserve">s </w:t>
      </w:r>
      <w:r w:rsidR="001C4644">
        <w:rPr>
          <w:rFonts w:ascii="Times New Roman" w:hAnsi="Times New Roman" w:cs="Times New Roman"/>
          <w:sz w:val="24"/>
          <w:szCs w:val="24"/>
        </w:rPr>
        <w:t xml:space="preserve">program and financial audits and </w:t>
      </w:r>
      <w:r w:rsidR="004B0D91">
        <w:rPr>
          <w:rFonts w:ascii="Times New Roman" w:hAnsi="Times New Roman" w:cs="Times New Roman"/>
          <w:sz w:val="24"/>
          <w:szCs w:val="24"/>
        </w:rPr>
        <w:t>all the agency’s FOIA reports required to be posted:  ann</w:t>
      </w:r>
      <w:r w:rsidR="001C4644">
        <w:rPr>
          <w:rFonts w:ascii="Times New Roman" w:hAnsi="Times New Roman" w:cs="Times New Roman"/>
          <w:sz w:val="24"/>
          <w:szCs w:val="24"/>
        </w:rPr>
        <w:t>ual reports, Chief FOIA Officer</w:t>
      </w:r>
      <w:r w:rsidR="004B0D91">
        <w:rPr>
          <w:rFonts w:ascii="Times New Roman" w:hAnsi="Times New Roman" w:cs="Times New Roman"/>
          <w:sz w:val="24"/>
          <w:szCs w:val="24"/>
        </w:rPr>
        <w:t xml:space="preserve"> Reports, and quarterly reports.  USADF’s No Fear Act data is updated on a quarterly basis on the website.  This past year, USADF added its several policies </w:t>
      </w:r>
      <w:r w:rsidR="00C753B5">
        <w:rPr>
          <w:rFonts w:ascii="Times New Roman" w:hAnsi="Times New Roman" w:cs="Times New Roman"/>
          <w:sz w:val="24"/>
          <w:szCs w:val="24"/>
        </w:rPr>
        <w:t xml:space="preserve">and notices </w:t>
      </w:r>
      <w:r w:rsidR="004B0D91">
        <w:rPr>
          <w:rFonts w:ascii="Times New Roman" w:hAnsi="Times New Roman" w:cs="Times New Roman"/>
          <w:sz w:val="24"/>
          <w:szCs w:val="24"/>
        </w:rPr>
        <w:t xml:space="preserve">under the Equal Employment Opportunity, anti-discrimination, </w:t>
      </w:r>
      <w:r w:rsidR="001C4644">
        <w:rPr>
          <w:rFonts w:ascii="Times New Roman" w:hAnsi="Times New Roman" w:cs="Times New Roman"/>
          <w:sz w:val="24"/>
          <w:szCs w:val="24"/>
        </w:rPr>
        <w:t xml:space="preserve">and </w:t>
      </w:r>
      <w:r w:rsidR="004B0D91">
        <w:rPr>
          <w:rFonts w:ascii="Times New Roman" w:hAnsi="Times New Roman" w:cs="Times New Roman"/>
          <w:sz w:val="24"/>
          <w:szCs w:val="24"/>
        </w:rPr>
        <w:t>whistleblower pr</w:t>
      </w:r>
      <w:r w:rsidR="00C753B5">
        <w:rPr>
          <w:rFonts w:ascii="Times New Roman" w:hAnsi="Times New Roman" w:cs="Times New Roman"/>
          <w:sz w:val="24"/>
          <w:szCs w:val="24"/>
        </w:rPr>
        <w:t xml:space="preserve">otection laws </w:t>
      </w:r>
      <w:r w:rsidR="004B0D91">
        <w:rPr>
          <w:rFonts w:ascii="Times New Roman" w:hAnsi="Times New Roman" w:cs="Times New Roman"/>
          <w:sz w:val="24"/>
          <w:szCs w:val="24"/>
        </w:rPr>
        <w:t>to its website.</w:t>
      </w:r>
    </w:p>
    <w:p w14:paraId="74915637" w14:textId="77777777" w:rsidR="00381035" w:rsidRDefault="00381035" w:rsidP="00381035">
      <w:pPr>
        <w:spacing w:after="0" w:line="240" w:lineRule="auto"/>
        <w:rPr>
          <w:rFonts w:ascii="Times New Roman" w:hAnsi="Times New Roman" w:cs="Times New Roman"/>
          <w:sz w:val="24"/>
          <w:szCs w:val="24"/>
        </w:rPr>
      </w:pPr>
    </w:p>
    <w:p w14:paraId="11FF326A" w14:textId="1B2FACA4" w:rsidR="00381035" w:rsidRDefault="00381035" w:rsidP="0038103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“Media” section of the website provides easy access to all agency press releases and media coverage.  </w:t>
      </w:r>
      <w:r w:rsidR="001C4644">
        <w:rPr>
          <w:rFonts w:ascii="Times New Roman" w:eastAsia="Times New Roman" w:hAnsi="Times New Roman" w:cs="Times New Roman"/>
          <w:sz w:val="24"/>
          <w:szCs w:val="24"/>
        </w:rPr>
        <w:t>Comprehensive</w:t>
      </w:r>
      <w:r>
        <w:rPr>
          <w:rFonts w:ascii="Times New Roman" w:eastAsia="Times New Roman" w:hAnsi="Times New Roman" w:cs="Times New Roman"/>
          <w:sz w:val="24"/>
          <w:szCs w:val="24"/>
        </w:rPr>
        <w:t xml:space="preserve"> maps </w:t>
      </w:r>
      <w:r w:rsidRPr="00382F21">
        <w:rPr>
          <w:rFonts w:ascii="Times New Roman" w:eastAsia="Times New Roman" w:hAnsi="Times New Roman" w:cs="Times New Roman"/>
          <w:sz w:val="24"/>
          <w:szCs w:val="24"/>
        </w:rPr>
        <w:t>show the location of USADF projects throughout sub-Saharan Africa and also provide details on each project</w:t>
      </w:r>
      <w:r>
        <w:rPr>
          <w:rFonts w:ascii="Times New Roman" w:eastAsia="Times New Roman" w:hAnsi="Times New Roman" w:cs="Times New Roman"/>
          <w:sz w:val="24"/>
          <w:szCs w:val="24"/>
        </w:rPr>
        <w:t xml:space="preserve">:  </w:t>
      </w:r>
      <w:r w:rsidRPr="00B73278">
        <w:rPr>
          <w:rFonts w:ascii="Times New Roman" w:hAnsi="Times New Roman" w:cs="Times New Roman"/>
          <w:sz w:val="24"/>
          <w:szCs w:val="24"/>
        </w:rPr>
        <w:t>www.usadf.gov/countrymap/</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1C4644">
        <w:rPr>
          <w:rFonts w:ascii="Times New Roman" w:eastAsia="Times New Roman" w:hAnsi="Times New Roman" w:cs="Times New Roman"/>
          <w:sz w:val="24"/>
          <w:szCs w:val="24"/>
        </w:rPr>
        <w:t>The Media section also has a Blog featuring stories on USADF projects and inviting feedback from the public.</w:t>
      </w:r>
    </w:p>
    <w:p w14:paraId="44A22343" w14:textId="77777777" w:rsidR="001C4644" w:rsidRPr="001C4644" w:rsidRDefault="001C4644" w:rsidP="00381035">
      <w:pPr>
        <w:spacing w:after="0" w:line="240" w:lineRule="auto"/>
        <w:rPr>
          <w:rFonts w:ascii="Times New Roman" w:eastAsia="Times New Roman" w:hAnsi="Times New Roman" w:cs="Times New Roman"/>
          <w:sz w:val="24"/>
          <w:szCs w:val="24"/>
        </w:rPr>
      </w:pPr>
    </w:p>
    <w:p w14:paraId="117C40C6" w14:textId="3B337014" w:rsidR="009011EB" w:rsidRPr="001C4644" w:rsidRDefault="001C4644" w:rsidP="009011EB">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 xml:space="preserve">To enhance USADF’s knowledge of FOIA and how to better serve the public’s requests for and access to information, </w:t>
      </w:r>
      <w:r w:rsidR="009011EB" w:rsidRPr="009011EB">
        <w:rPr>
          <w:rFonts w:ascii="Times New Roman" w:eastAsia="Times New Roman" w:hAnsi="Times New Roman" w:cs="Times New Roman"/>
          <w:bCs/>
          <w:color w:val="000000" w:themeColor="text1"/>
          <w:sz w:val="24"/>
          <w:szCs w:val="24"/>
        </w:rPr>
        <w:t xml:space="preserve">USADF’s Chief FOIA Officer attended a </w:t>
      </w:r>
      <w:r w:rsidR="004D6D6E">
        <w:rPr>
          <w:rFonts w:ascii="Times New Roman" w:eastAsia="Times New Roman" w:hAnsi="Times New Roman" w:cs="Times New Roman"/>
          <w:bCs/>
          <w:color w:val="000000" w:themeColor="text1"/>
          <w:sz w:val="24"/>
          <w:szCs w:val="24"/>
        </w:rPr>
        <w:t>meeting of the Chief F</w:t>
      </w:r>
      <w:r w:rsidR="00D77B66">
        <w:rPr>
          <w:rFonts w:ascii="Times New Roman" w:eastAsia="Times New Roman" w:hAnsi="Times New Roman" w:cs="Times New Roman"/>
          <w:bCs/>
          <w:color w:val="000000" w:themeColor="text1"/>
          <w:sz w:val="24"/>
          <w:szCs w:val="24"/>
        </w:rPr>
        <w:t xml:space="preserve">OIA Officers Council on September 15, 2016, </w:t>
      </w:r>
      <w:r w:rsidR="004D6D6E">
        <w:rPr>
          <w:rFonts w:ascii="Times New Roman" w:eastAsia="Times New Roman" w:hAnsi="Times New Roman" w:cs="Times New Roman"/>
          <w:bCs/>
          <w:color w:val="000000" w:themeColor="text1"/>
          <w:sz w:val="24"/>
          <w:szCs w:val="24"/>
        </w:rPr>
        <w:t>to discus</w:t>
      </w:r>
      <w:r w:rsidR="00D77B66">
        <w:rPr>
          <w:rFonts w:ascii="Times New Roman" w:eastAsia="Times New Roman" w:hAnsi="Times New Roman" w:cs="Times New Roman"/>
          <w:bCs/>
          <w:color w:val="000000" w:themeColor="text1"/>
          <w:sz w:val="24"/>
          <w:szCs w:val="24"/>
        </w:rPr>
        <w:t xml:space="preserve">s </w:t>
      </w:r>
      <w:r w:rsidR="002D69BA">
        <w:rPr>
          <w:rFonts w:ascii="Times New Roman" w:eastAsia="Times New Roman" w:hAnsi="Times New Roman" w:cs="Times New Roman"/>
          <w:bCs/>
          <w:color w:val="000000" w:themeColor="text1"/>
          <w:sz w:val="24"/>
          <w:szCs w:val="24"/>
        </w:rPr>
        <w:t xml:space="preserve">the Release to All presumption policy </w:t>
      </w:r>
      <w:r w:rsidR="004D6D6E">
        <w:rPr>
          <w:rFonts w:ascii="Times New Roman" w:eastAsia="Times New Roman" w:hAnsi="Times New Roman" w:cs="Times New Roman"/>
          <w:bCs/>
          <w:color w:val="000000" w:themeColor="text1"/>
          <w:sz w:val="24"/>
          <w:szCs w:val="24"/>
        </w:rPr>
        <w:t xml:space="preserve">and </w:t>
      </w:r>
      <w:r w:rsidR="002D69BA">
        <w:rPr>
          <w:rFonts w:ascii="Times New Roman" w:eastAsia="Times New Roman" w:hAnsi="Times New Roman" w:cs="Times New Roman"/>
          <w:bCs/>
          <w:color w:val="000000" w:themeColor="text1"/>
          <w:sz w:val="24"/>
          <w:szCs w:val="24"/>
        </w:rPr>
        <w:t xml:space="preserve">also </w:t>
      </w:r>
      <w:r w:rsidR="004D6D6E">
        <w:rPr>
          <w:rFonts w:ascii="Times New Roman" w:eastAsia="Times New Roman" w:hAnsi="Times New Roman" w:cs="Times New Roman"/>
          <w:bCs/>
          <w:color w:val="000000" w:themeColor="text1"/>
          <w:sz w:val="24"/>
          <w:szCs w:val="24"/>
        </w:rPr>
        <w:t>pr</w:t>
      </w:r>
      <w:r w:rsidR="002D69BA">
        <w:rPr>
          <w:rFonts w:ascii="Times New Roman" w:eastAsia="Times New Roman" w:hAnsi="Times New Roman" w:cs="Times New Roman"/>
          <w:bCs/>
          <w:color w:val="000000" w:themeColor="text1"/>
          <w:sz w:val="24"/>
          <w:szCs w:val="24"/>
        </w:rPr>
        <w:t>ovided comments on the policy</w:t>
      </w:r>
      <w:r w:rsidR="004D6D6E">
        <w:rPr>
          <w:rFonts w:ascii="Times New Roman" w:eastAsia="Times New Roman" w:hAnsi="Times New Roman" w:cs="Times New Roman"/>
          <w:bCs/>
          <w:color w:val="000000" w:themeColor="text1"/>
          <w:sz w:val="24"/>
          <w:szCs w:val="24"/>
        </w:rPr>
        <w:t xml:space="preserve">.  In addition, during the past year USADF updated its FOIA regulations to </w:t>
      </w:r>
      <w:r w:rsidR="002D69BA">
        <w:rPr>
          <w:rFonts w:ascii="Times New Roman" w:eastAsia="Times New Roman" w:hAnsi="Times New Roman" w:cs="Times New Roman"/>
          <w:bCs/>
          <w:color w:val="000000" w:themeColor="text1"/>
          <w:sz w:val="24"/>
          <w:szCs w:val="24"/>
        </w:rPr>
        <w:t>conform to the FOIA Improvement</w:t>
      </w:r>
      <w:r w:rsidR="004D6D6E">
        <w:rPr>
          <w:rFonts w:ascii="Times New Roman" w:eastAsia="Times New Roman" w:hAnsi="Times New Roman" w:cs="Times New Roman"/>
          <w:bCs/>
          <w:color w:val="000000" w:themeColor="text1"/>
          <w:sz w:val="24"/>
          <w:szCs w:val="24"/>
        </w:rPr>
        <w:t xml:space="preserve"> Act o</w:t>
      </w:r>
      <w:r w:rsidR="002D69BA">
        <w:rPr>
          <w:rFonts w:ascii="Times New Roman" w:eastAsia="Times New Roman" w:hAnsi="Times New Roman" w:cs="Times New Roman"/>
          <w:bCs/>
          <w:color w:val="000000" w:themeColor="text1"/>
          <w:sz w:val="24"/>
          <w:szCs w:val="24"/>
        </w:rPr>
        <w:t>f 2016</w:t>
      </w:r>
      <w:r w:rsidR="004D6D6E">
        <w:rPr>
          <w:rFonts w:ascii="Times New Roman" w:eastAsia="Times New Roman" w:hAnsi="Times New Roman" w:cs="Times New Roman"/>
          <w:bCs/>
          <w:color w:val="000000" w:themeColor="text1"/>
          <w:sz w:val="24"/>
          <w:szCs w:val="24"/>
        </w:rPr>
        <w:t xml:space="preserve"> and make minor technical</w:t>
      </w:r>
      <w:r w:rsidR="002D69BA">
        <w:rPr>
          <w:rFonts w:ascii="Times New Roman" w:eastAsia="Times New Roman" w:hAnsi="Times New Roman" w:cs="Times New Roman"/>
          <w:bCs/>
          <w:color w:val="000000" w:themeColor="text1"/>
          <w:sz w:val="24"/>
          <w:szCs w:val="24"/>
        </w:rPr>
        <w:t xml:space="preserve"> amendments and corrections.  </w:t>
      </w:r>
      <w:r w:rsidR="00D77B66">
        <w:rPr>
          <w:rFonts w:ascii="Times New Roman" w:eastAsia="Times New Roman" w:hAnsi="Times New Roman" w:cs="Times New Roman"/>
          <w:bCs/>
          <w:color w:val="000000" w:themeColor="text1"/>
          <w:sz w:val="24"/>
          <w:szCs w:val="24"/>
        </w:rPr>
        <w:t xml:space="preserve">They were submitted </w:t>
      </w:r>
      <w:r w:rsidR="004D6D6E">
        <w:rPr>
          <w:rFonts w:ascii="Times New Roman" w:eastAsia="Times New Roman" w:hAnsi="Times New Roman" w:cs="Times New Roman"/>
          <w:bCs/>
          <w:color w:val="000000" w:themeColor="text1"/>
          <w:sz w:val="24"/>
          <w:szCs w:val="24"/>
        </w:rPr>
        <w:t xml:space="preserve">to </w:t>
      </w:r>
      <w:r w:rsidR="00D77B66">
        <w:rPr>
          <w:rFonts w:ascii="Times New Roman" w:eastAsia="Times New Roman" w:hAnsi="Times New Roman" w:cs="Times New Roman"/>
          <w:bCs/>
          <w:color w:val="000000" w:themeColor="text1"/>
          <w:sz w:val="24"/>
          <w:szCs w:val="24"/>
        </w:rPr>
        <w:t xml:space="preserve">and published in </w:t>
      </w:r>
      <w:r w:rsidR="004D6D6E">
        <w:rPr>
          <w:rFonts w:ascii="Times New Roman" w:eastAsia="Times New Roman" w:hAnsi="Times New Roman" w:cs="Times New Roman"/>
          <w:bCs/>
          <w:color w:val="000000" w:themeColor="text1"/>
          <w:sz w:val="24"/>
          <w:szCs w:val="24"/>
        </w:rPr>
        <w:t xml:space="preserve">the </w:t>
      </w:r>
      <w:r w:rsidR="00D77B66">
        <w:rPr>
          <w:rFonts w:ascii="Times New Roman" w:eastAsia="Times New Roman" w:hAnsi="Times New Roman" w:cs="Times New Roman"/>
          <w:bCs/>
          <w:color w:val="000000" w:themeColor="text1"/>
          <w:sz w:val="24"/>
          <w:szCs w:val="24"/>
        </w:rPr>
        <w:t>Federal Register</w:t>
      </w:r>
      <w:r w:rsidR="004D6D6E">
        <w:rPr>
          <w:rFonts w:ascii="Times New Roman" w:eastAsia="Times New Roman" w:hAnsi="Times New Roman" w:cs="Times New Roman"/>
          <w:bCs/>
          <w:color w:val="000000" w:themeColor="text1"/>
          <w:sz w:val="24"/>
          <w:szCs w:val="24"/>
        </w:rPr>
        <w:t>.</w:t>
      </w:r>
    </w:p>
    <w:p w14:paraId="66CD9C1B" w14:textId="77777777" w:rsidR="005205EE" w:rsidRDefault="005205EE" w:rsidP="005205EE">
      <w:pPr>
        <w:spacing w:after="0" w:line="240" w:lineRule="auto"/>
        <w:rPr>
          <w:rFonts w:ascii="Times New Roman" w:eastAsia="Times New Roman" w:hAnsi="Times New Roman" w:cs="Times New Roman"/>
          <w:i/>
          <w:iCs/>
          <w:sz w:val="24"/>
          <w:szCs w:val="24"/>
        </w:rPr>
      </w:pPr>
    </w:p>
    <w:p w14:paraId="695F8EDC" w14:textId="77777777" w:rsidR="004D6D6E" w:rsidRDefault="004D6D6E" w:rsidP="005205EE">
      <w:pPr>
        <w:spacing w:after="0" w:line="240" w:lineRule="auto"/>
        <w:rPr>
          <w:rFonts w:ascii="Times New Roman" w:eastAsia="Times New Roman" w:hAnsi="Times New Roman" w:cs="Times New Roman"/>
          <w:i/>
          <w:iCs/>
          <w:sz w:val="24"/>
          <w:szCs w:val="24"/>
        </w:rPr>
      </w:pPr>
    </w:p>
    <w:p w14:paraId="78EAB024" w14:textId="43AC5664" w:rsidR="00156503" w:rsidRPr="004D6D6E" w:rsidRDefault="004D6D6E" w:rsidP="004D6D6E">
      <w:pPr>
        <w:spacing w:after="240" w:line="240" w:lineRule="auto"/>
        <w:jc w:val="center"/>
        <w:rPr>
          <w:rFonts w:ascii="Georgia" w:eastAsia="Times New Roman" w:hAnsi="Georgia" w:cs="Times New Roman"/>
          <w:b/>
          <w:iCs/>
          <w:color w:val="171E24"/>
          <w:sz w:val="20"/>
          <w:szCs w:val="20"/>
        </w:rPr>
      </w:pPr>
      <w:r w:rsidRPr="004D6D6E">
        <w:rPr>
          <w:rFonts w:ascii="Georgia" w:eastAsia="Times New Roman" w:hAnsi="Georgia" w:cs="Times New Roman"/>
          <w:b/>
          <w:iCs/>
          <w:color w:val="171E24"/>
          <w:sz w:val="20"/>
          <w:szCs w:val="20"/>
        </w:rPr>
        <w:t xml:space="preserve">Timeliness in and an Effective System </w:t>
      </w:r>
      <w:r w:rsidR="00364471" w:rsidRPr="004D6D6E">
        <w:rPr>
          <w:rFonts w:ascii="Georgia" w:eastAsia="Times New Roman" w:hAnsi="Georgia" w:cs="Times New Roman"/>
          <w:b/>
          <w:iCs/>
          <w:color w:val="171E24"/>
          <w:sz w:val="20"/>
          <w:szCs w:val="20"/>
        </w:rPr>
        <w:t>for</w:t>
      </w:r>
      <w:r w:rsidRPr="004D6D6E">
        <w:rPr>
          <w:rFonts w:ascii="Georgia" w:eastAsia="Times New Roman" w:hAnsi="Georgia" w:cs="Times New Roman"/>
          <w:b/>
          <w:iCs/>
          <w:color w:val="171E24"/>
          <w:sz w:val="20"/>
          <w:szCs w:val="20"/>
        </w:rPr>
        <w:t xml:space="preserve"> Responding to Requests</w:t>
      </w:r>
    </w:p>
    <w:p w14:paraId="344A87D1" w14:textId="26E67523" w:rsidR="008925E3" w:rsidRPr="00FF7B9E" w:rsidRDefault="008925E3" w:rsidP="00FF7B9E">
      <w:pPr>
        <w:spacing w:before="100" w:beforeAutospacing="1" w:after="240" w:line="240" w:lineRule="auto"/>
        <w:rPr>
          <w:rFonts w:ascii="Times New Roman" w:eastAsia="Times New Roman" w:hAnsi="Times New Roman" w:cs="Times New Roman"/>
          <w:color w:val="171E24"/>
          <w:sz w:val="24"/>
          <w:szCs w:val="24"/>
        </w:rPr>
      </w:pPr>
      <w:r w:rsidRPr="00584220">
        <w:rPr>
          <w:rFonts w:ascii="Times New Roman" w:eastAsia="Times New Roman" w:hAnsi="Times New Roman" w:cs="Times New Roman"/>
          <w:color w:val="171E24"/>
          <w:sz w:val="24"/>
          <w:szCs w:val="24"/>
        </w:rPr>
        <w:t>U</w:t>
      </w:r>
      <w:r>
        <w:rPr>
          <w:rFonts w:ascii="Times New Roman" w:eastAsia="Times New Roman" w:hAnsi="Times New Roman" w:cs="Times New Roman"/>
          <w:color w:val="171E24"/>
          <w:sz w:val="24"/>
          <w:szCs w:val="24"/>
        </w:rPr>
        <w:t xml:space="preserve">SADF </w:t>
      </w:r>
      <w:r>
        <w:rPr>
          <w:rFonts w:ascii="Times New Roman" w:eastAsia="Times New Roman" w:hAnsi="Times New Roman" w:cs="Times New Roman"/>
          <w:color w:val="171E24"/>
          <w:sz w:val="24"/>
          <w:szCs w:val="24"/>
        </w:rPr>
        <w:t>had four</w:t>
      </w:r>
      <w:r w:rsidRPr="00584220">
        <w:rPr>
          <w:rFonts w:ascii="Times New Roman" w:eastAsia="Times New Roman" w:hAnsi="Times New Roman" w:cs="Times New Roman"/>
          <w:color w:val="171E24"/>
          <w:sz w:val="24"/>
          <w:szCs w:val="24"/>
        </w:rPr>
        <w:t xml:space="preserve"> F</w:t>
      </w:r>
      <w:r>
        <w:rPr>
          <w:rFonts w:ascii="Times New Roman" w:eastAsia="Times New Roman" w:hAnsi="Times New Roman" w:cs="Times New Roman"/>
          <w:color w:val="171E24"/>
          <w:sz w:val="24"/>
          <w:szCs w:val="24"/>
        </w:rPr>
        <w:t>OIA requests in Fiscal Year 2016, all</w:t>
      </w:r>
      <w:r w:rsidRPr="00584220">
        <w:rPr>
          <w:rFonts w:ascii="Times New Roman" w:eastAsia="Times New Roman" w:hAnsi="Times New Roman" w:cs="Times New Roman"/>
          <w:color w:val="171E24"/>
          <w:sz w:val="24"/>
          <w:szCs w:val="24"/>
        </w:rPr>
        <w:t xml:space="preserve"> of which </w:t>
      </w:r>
      <w:r>
        <w:rPr>
          <w:rFonts w:ascii="Times New Roman" w:eastAsia="Times New Roman" w:hAnsi="Times New Roman" w:cs="Times New Roman"/>
          <w:color w:val="171E24"/>
          <w:sz w:val="24"/>
          <w:szCs w:val="24"/>
        </w:rPr>
        <w:t xml:space="preserve">– 100 percent -- </w:t>
      </w:r>
      <w:r w:rsidRPr="00584220">
        <w:rPr>
          <w:rFonts w:ascii="Times New Roman" w:eastAsia="Times New Roman" w:hAnsi="Times New Roman" w:cs="Times New Roman"/>
          <w:color w:val="171E24"/>
          <w:sz w:val="24"/>
          <w:szCs w:val="24"/>
        </w:rPr>
        <w:t xml:space="preserve">were </w:t>
      </w:r>
      <w:r>
        <w:rPr>
          <w:rFonts w:ascii="Times New Roman" w:eastAsia="Times New Roman" w:hAnsi="Times New Roman" w:cs="Times New Roman"/>
          <w:color w:val="171E24"/>
          <w:sz w:val="24"/>
          <w:szCs w:val="24"/>
        </w:rPr>
        <w:t xml:space="preserve">processed as </w:t>
      </w:r>
      <w:r w:rsidRPr="00584220">
        <w:rPr>
          <w:rFonts w:ascii="Times New Roman" w:eastAsia="Times New Roman" w:hAnsi="Times New Roman" w:cs="Times New Roman"/>
          <w:color w:val="171E24"/>
          <w:sz w:val="24"/>
          <w:szCs w:val="24"/>
        </w:rPr>
        <w:t>simple</w:t>
      </w:r>
      <w:r>
        <w:rPr>
          <w:rFonts w:ascii="Times New Roman" w:eastAsia="Times New Roman" w:hAnsi="Times New Roman" w:cs="Times New Roman"/>
          <w:color w:val="171E24"/>
          <w:sz w:val="24"/>
          <w:szCs w:val="24"/>
        </w:rPr>
        <w:t xml:space="preserve"> requests</w:t>
      </w:r>
      <w:r>
        <w:rPr>
          <w:rFonts w:ascii="Times New Roman" w:eastAsia="Times New Roman" w:hAnsi="Times New Roman" w:cs="Times New Roman"/>
          <w:color w:val="171E24"/>
          <w:sz w:val="24"/>
          <w:szCs w:val="24"/>
        </w:rPr>
        <w:t xml:space="preserve"> in 20 working days or less</w:t>
      </w:r>
      <w:r w:rsidRPr="00584220">
        <w:rPr>
          <w:rFonts w:ascii="Times New Roman" w:eastAsia="Times New Roman" w:hAnsi="Times New Roman" w:cs="Times New Roman"/>
          <w:color w:val="171E24"/>
          <w:sz w:val="24"/>
          <w:szCs w:val="24"/>
        </w:rPr>
        <w:t>.  USADF does not utilize a separate track for simpl</w:t>
      </w:r>
      <w:r>
        <w:rPr>
          <w:rFonts w:ascii="Times New Roman" w:eastAsia="Times New Roman" w:hAnsi="Times New Roman" w:cs="Times New Roman"/>
          <w:color w:val="171E24"/>
          <w:sz w:val="24"/>
          <w:szCs w:val="24"/>
        </w:rPr>
        <w:t xml:space="preserve">e requests.  </w:t>
      </w:r>
      <w:r w:rsidRPr="00584220">
        <w:rPr>
          <w:rFonts w:ascii="Times New Roman" w:eastAsia="Times New Roman" w:hAnsi="Times New Roman" w:cs="Times New Roman"/>
          <w:color w:val="171E24"/>
          <w:sz w:val="24"/>
          <w:szCs w:val="24"/>
        </w:rPr>
        <w:t xml:space="preserve">The average number </w:t>
      </w:r>
      <w:r>
        <w:rPr>
          <w:rFonts w:ascii="Times New Roman" w:eastAsia="Times New Roman" w:hAnsi="Times New Roman" w:cs="Times New Roman"/>
          <w:color w:val="171E24"/>
          <w:sz w:val="24"/>
          <w:szCs w:val="24"/>
        </w:rPr>
        <w:t xml:space="preserve">of days to process these </w:t>
      </w:r>
      <w:r w:rsidRPr="00584220">
        <w:rPr>
          <w:rFonts w:ascii="Times New Roman" w:eastAsia="Times New Roman" w:hAnsi="Times New Roman" w:cs="Times New Roman"/>
          <w:color w:val="171E24"/>
          <w:sz w:val="24"/>
          <w:szCs w:val="24"/>
        </w:rPr>
        <w:t>requests</w:t>
      </w:r>
      <w:r>
        <w:rPr>
          <w:rFonts w:ascii="Times New Roman" w:eastAsia="Times New Roman" w:hAnsi="Times New Roman" w:cs="Times New Roman"/>
          <w:color w:val="171E24"/>
          <w:sz w:val="24"/>
          <w:szCs w:val="24"/>
        </w:rPr>
        <w:t xml:space="preserve"> was 12 </w:t>
      </w:r>
      <w:r w:rsidRPr="00584220">
        <w:rPr>
          <w:rFonts w:ascii="Times New Roman" w:eastAsia="Times New Roman" w:hAnsi="Times New Roman" w:cs="Times New Roman"/>
          <w:color w:val="171E24"/>
          <w:sz w:val="24"/>
          <w:szCs w:val="24"/>
        </w:rPr>
        <w:t>days</w:t>
      </w:r>
      <w:r>
        <w:rPr>
          <w:rFonts w:ascii="Times New Roman" w:eastAsia="Times New Roman" w:hAnsi="Times New Roman" w:cs="Times New Roman"/>
          <w:color w:val="171E24"/>
          <w:sz w:val="24"/>
          <w:szCs w:val="24"/>
        </w:rPr>
        <w:t>, as reported in USADF’s Fis</w:t>
      </w:r>
      <w:r>
        <w:rPr>
          <w:rFonts w:ascii="Times New Roman" w:eastAsia="Times New Roman" w:hAnsi="Times New Roman" w:cs="Times New Roman"/>
          <w:color w:val="171E24"/>
          <w:sz w:val="24"/>
          <w:szCs w:val="24"/>
        </w:rPr>
        <w:t>cal Year 2016</w:t>
      </w:r>
      <w:r>
        <w:rPr>
          <w:rFonts w:ascii="Times New Roman" w:eastAsia="Times New Roman" w:hAnsi="Times New Roman" w:cs="Times New Roman"/>
          <w:color w:val="171E24"/>
          <w:sz w:val="24"/>
          <w:szCs w:val="24"/>
        </w:rPr>
        <w:t xml:space="preserve"> Annual FOIA Report</w:t>
      </w:r>
      <w:r w:rsidRPr="00584220">
        <w:rPr>
          <w:rFonts w:ascii="Times New Roman" w:eastAsia="Times New Roman" w:hAnsi="Times New Roman" w:cs="Times New Roman"/>
          <w:color w:val="171E24"/>
          <w:sz w:val="24"/>
          <w:szCs w:val="24"/>
        </w:rPr>
        <w:t>.</w:t>
      </w:r>
    </w:p>
    <w:p w14:paraId="55E76F6A" w14:textId="11D8DBBB" w:rsidR="00711C23" w:rsidRDefault="00711C23" w:rsidP="00711C23">
      <w:pPr>
        <w:spacing w:after="0" w:line="240" w:lineRule="auto"/>
        <w:rPr>
          <w:rFonts w:ascii="Times New Roman" w:hAnsi="Times New Roman" w:cs="Times New Roman"/>
          <w:sz w:val="24"/>
          <w:szCs w:val="24"/>
        </w:rPr>
      </w:pPr>
      <w:r w:rsidRPr="00711C23">
        <w:rPr>
          <w:rFonts w:ascii="Times New Roman" w:eastAsia="Times New Roman" w:hAnsi="Times New Roman" w:cs="Times New Roman"/>
          <w:iCs/>
          <w:sz w:val="24"/>
          <w:szCs w:val="24"/>
        </w:rPr>
        <w:t>USADF did not adjudicate any requests for expedited pr</w:t>
      </w:r>
      <w:r w:rsidR="008925E3">
        <w:rPr>
          <w:rFonts w:ascii="Times New Roman" w:eastAsia="Times New Roman" w:hAnsi="Times New Roman" w:cs="Times New Roman"/>
          <w:iCs/>
          <w:sz w:val="24"/>
          <w:szCs w:val="24"/>
        </w:rPr>
        <w:t>ocessing during Fiscal Year 2016</w:t>
      </w:r>
      <w:r w:rsidRPr="00711C2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Likewise, in Fiscal Year</w:t>
      </w:r>
      <w:r w:rsidR="008925E3">
        <w:rPr>
          <w:rFonts w:ascii="Times New Roman" w:eastAsia="Times New Roman" w:hAnsi="Times New Roman" w:cs="Times New Roman"/>
          <w:iCs/>
          <w:sz w:val="24"/>
          <w:szCs w:val="24"/>
        </w:rPr>
        <w:t>s 2015, 2014</w:t>
      </w:r>
      <w:r w:rsidR="00FB56D3">
        <w:rPr>
          <w:rFonts w:ascii="Times New Roman" w:eastAsia="Times New Roman" w:hAnsi="Times New Roman" w:cs="Times New Roman"/>
          <w:iCs/>
          <w:sz w:val="24"/>
          <w:szCs w:val="24"/>
        </w:rPr>
        <w:t xml:space="preserve"> and</w:t>
      </w:r>
      <w:r>
        <w:rPr>
          <w:rFonts w:ascii="Times New Roman" w:eastAsia="Times New Roman" w:hAnsi="Times New Roman" w:cs="Times New Roman"/>
          <w:iCs/>
          <w:sz w:val="24"/>
          <w:szCs w:val="24"/>
        </w:rPr>
        <w:t xml:space="preserve"> 2013, </w:t>
      </w:r>
      <w:r w:rsidRPr="00711C23">
        <w:rPr>
          <w:rFonts w:ascii="Times New Roman" w:hAnsi="Times New Roman" w:cs="Times New Roman"/>
          <w:sz w:val="24"/>
          <w:szCs w:val="24"/>
        </w:rPr>
        <w:t>USADF had no requests for expedite</w:t>
      </w:r>
      <w:r>
        <w:rPr>
          <w:rFonts w:ascii="Times New Roman" w:hAnsi="Times New Roman" w:cs="Times New Roman"/>
          <w:sz w:val="24"/>
          <w:szCs w:val="24"/>
        </w:rPr>
        <w:t>d processing</w:t>
      </w:r>
      <w:r w:rsidRPr="00711C23">
        <w:rPr>
          <w:rFonts w:ascii="Times New Roman" w:hAnsi="Times New Roman" w:cs="Times New Roman"/>
          <w:sz w:val="24"/>
          <w:szCs w:val="24"/>
        </w:rPr>
        <w:t xml:space="preserve">.  In Fiscal Year 2012, USADF had one request for expedited processing.  It was able to respond to the request as a whole in 3 days, </w:t>
      </w:r>
      <w:r w:rsidRPr="00711C23">
        <w:rPr>
          <w:rFonts w:ascii="Times New Roman" w:hAnsi="Times New Roman" w:cs="Times New Roman"/>
          <w:i/>
          <w:sz w:val="24"/>
          <w:szCs w:val="24"/>
        </w:rPr>
        <w:t>i.e.</w:t>
      </w:r>
      <w:r w:rsidRPr="00711C23">
        <w:rPr>
          <w:rFonts w:ascii="Times New Roman" w:hAnsi="Times New Roman" w:cs="Times New Roman"/>
          <w:sz w:val="24"/>
          <w:szCs w:val="24"/>
        </w:rPr>
        <w:t>, within the 10 or less calendar days specified for expedited processing, without having to adjudicate the specific request for expedited processing.</w:t>
      </w:r>
    </w:p>
    <w:p w14:paraId="61D8C60D" w14:textId="6CDD5D1C" w:rsidR="008925E3" w:rsidRPr="0007111B" w:rsidRDefault="008925E3" w:rsidP="008925E3">
      <w:pPr>
        <w:spacing w:before="100" w:beforeAutospacing="1" w:after="240" w:line="240" w:lineRule="auto"/>
        <w:rPr>
          <w:rFonts w:ascii="Times New Roman" w:eastAsia="Times New Roman" w:hAnsi="Times New Roman" w:cs="Times New Roman"/>
          <w:color w:val="171E24"/>
          <w:sz w:val="24"/>
          <w:szCs w:val="24"/>
        </w:rPr>
      </w:pPr>
      <w:r>
        <w:rPr>
          <w:rFonts w:ascii="Times New Roman" w:eastAsia="Times New Roman" w:hAnsi="Times New Roman" w:cs="Times New Roman"/>
          <w:color w:val="171E24"/>
          <w:sz w:val="24"/>
          <w:szCs w:val="24"/>
        </w:rPr>
        <w:t>A</w:t>
      </w:r>
      <w:r w:rsidRPr="00442576">
        <w:rPr>
          <w:rFonts w:ascii="Times New Roman" w:eastAsia="Times New Roman" w:hAnsi="Times New Roman" w:cs="Times New Roman"/>
          <w:color w:val="171E24"/>
          <w:sz w:val="24"/>
          <w:szCs w:val="24"/>
        </w:rPr>
        <w:t xml:space="preserve">s reported in Section XII of </w:t>
      </w:r>
      <w:r>
        <w:rPr>
          <w:rFonts w:ascii="Times New Roman" w:eastAsia="Times New Roman" w:hAnsi="Times New Roman" w:cs="Times New Roman"/>
          <w:color w:val="171E24"/>
          <w:sz w:val="24"/>
          <w:szCs w:val="24"/>
        </w:rPr>
        <w:t>USADF</w:t>
      </w:r>
      <w:r w:rsidRPr="00442576">
        <w:rPr>
          <w:rFonts w:ascii="Times New Roman" w:eastAsia="Times New Roman" w:hAnsi="Times New Roman" w:cs="Times New Roman"/>
          <w:color w:val="171E24"/>
          <w:sz w:val="24"/>
          <w:szCs w:val="24"/>
        </w:rPr>
        <w:t>’s Annual F</w:t>
      </w:r>
      <w:r>
        <w:rPr>
          <w:rFonts w:ascii="Times New Roman" w:eastAsia="Times New Roman" w:hAnsi="Times New Roman" w:cs="Times New Roman"/>
          <w:color w:val="171E24"/>
          <w:sz w:val="24"/>
          <w:szCs w:val="24"/>
        </w:rPr>
        <w:t>OIA Reports for Fiscal Year 2015 and Fiscal Year 2016</w:t>
      </w:r>
      <w:r w:rsidRPr="00442576">
        <w:rPr>
          <w:rFonts w:ascii="Times New Roman" w:eastAsia="Times New Roman" w:hAnsi="Times New Roman" w:cs="Times New Roman"/>
          <w:color w:val="171E24"/>
          <w:sz w:val="24"/>
          <w:szCs w:val="24"/>
        </w:rPr>
        <w:t xml:space="preserve">, </w:t>
      </w:r>
      <w:r>
        <w:rPr>
          <w:rFonts w:ascii="Times New Roman" w:eastAsia="Times New Roman" w:hAnsi="Times New Roman" w:cs="Times New Roman"/>
          <w:color w:val="171E24"/>
          <w:sz w:val="24"/>
          <w:szCs w:val="24"/>
        </w:rPr>
        <w:t>USADF</w:t>
      </w:r>
      <w:r w:rsidRPr="00442576">
        <w:rPr>
          <w:rFonts w:ascii="Times New Roman" w:eastAsia="Times New Roman" w:hAnsi="Times New Roman" w:cs="Times New Roman"/>
          <w:color w:val="171E24"/>
          <w:sz w:val="24"/>
          <w:szCs w:val="24"/>
        </w:rPr>
        <w:t xml:space="preserve"> had no pending FO</w:t>
      </w:r>
      <w:r>
        <w:rPr>
          <w:rFonts w:ascii="Times New Roman" w:eastAsia="Times New Roman" w:hAnsi="Times New Roman" w:cs="Times New Roman"/>
          <w:color w:val="171E24"/>
          <w:sz w:val="24"/>
          <w:szCs w:val="24"/>
        </w:rPr>
        <w:t xml:space="preserve">IA requests, </w:t>
      </w:r>
      <w:r w:rsidRPr="00442576">
        <w:rPr>
          <w:rFonts w:ascii="Times New Roman" w:eastAsia="Times New Roman" w:hAnsi="Times New Roman" w:cs="Times New Roman"/>
          <w:color w:val="171E24"/>
          <w:sz w:val="24"/>
          <w:szCs w:val="24"/>
        </w:rPr>
        <w:t>administrative appeal</w:t>
      </w:r>
      <w:r>
        <w:rPr>
          <w:rFonts w:ascii="Times New Roman" w:eastAsia="Times New Roman" w:hAnsi="Times New Roman" w:cs="Times New Roman"/>
          <w:color w:val="171E24"/>
          <w:sz w:val="24"/>
          <w:szCs w:val="24"/>
        </w:rPr>
        <w:t>s or consultation</w:t>
      </w:r>
      <w:r>
        <w:rPr>
          <w:rFonts w:ascii="Times New Roman" w:eastAsia="Times New Roman" w:hAnsi="Times New Roman" w:cs="Times New Roman"/>
          <w:color w:val="171E24"/>
          <w:sz w:val="24"/>
          <w:szCs w:val="24"/>
        </w:rPr>
        <w:t>s at the end of Fiscal Year 2015</w:t>
      </w:r>
      <w:r w:rsidRPr="00442576">
        <w:rPr>
          <w:rFonts w:ascii="Times New Roman" w:eastAsia="Times New Roman" w:hAnsi="Times New Roman" w:cs="Times New Roman"/>
          <w:color w:val="171E24"/>
          <w:sz w:val="24"/>
          <w:szCs w:val="24"/>
        </w:rPr>
        <w:t xml:space="preserve">.  In addition, </w:t>
      </w:r>
      <w:r>
        <w:rPr>
          <w:rFonts w:ascii="Times New Roman" w:eastAsia="Times New Roman" w:hAnsi="Times New Roman" w:cs="Times New Roman"/>
          <w:color w:val="171E24"/>
          <w:sz w:val="24"/>
          <w:szCs w:val="24"/>
        </w:rPr>
        <w:t>in Fiscal Year 2016</w:t>
      </w:r>
      <w:r>
        <w:rPr>
          <w:rFonts w:ascii="Times New Roman" w:eastAsia="Times New Roman" w:hAnsi="Times New Roman" w:cs="Times New Roman"/>
          <w:color w:val="171E24"/>
          <w:sz w:val="24"/>
          <w:szCs w:val="24"/>
        </w:rPr>
        <w:t xml:space="preserve"> USADF</w:t>
      </w:r>
      <w:r w:rsidRPr="00442576">
        <w:rPr>
          <w:rFonts w:ascii="Times New Roman" w:eastAsia="Times New Roman" w:hAnsi="Times New Roman" w:cs="Times New Roman"/>
          <w:color w:val="171E24"/>
          <w:sz w:val="24"/>
          <w:szCs w:val="24"/>
        </w:rPr>
        <w:t xml:space="preserve"> processed all FOIA reque</w:t>
      </w:r>
      <w:r>
        <w:rPr>
          <w:rFonts w:ascii="Times New Roman" w:eastAsia="Times New Roman" w:hAnsi="Times New Roman" w:cs="Times New Roman"/>
          <w:color w:val="171E24"/>
          <w:sz w:val="24"/>
          <w:szCs w:val="24"/>
        </w:rPr>
        <w:t>sts received in Fiscal Year 2016</w:t>
      </w:r>
      <w:r w:rsidRPr="00442576">
        <w:rPr>
          <w:rFonts w:ascii="Times New Roman" w:eastAsia="Times New Roman" w:hAnsi="Times New Roman" w:cs="Times New Roman"/>
          <w:color w:val="171E24"/>
          <w:sz w:val="24"/>
          <w:szCs w:val="24"/>
        </w:rPr>
        <w:t xml:space="preserve"> and there was no backlog of FOIA request</w:t>
      </w:r>
      <w:r>
        <w:rPr>
          <w:rFonts w:ascii="Times New Roman" w:eastAsia="Times New Roman" w:hAnsi="Times New Roman" w:cs="Times New Roman"/>
          <w:color w:val="171E24"/>
          <w:sz w:val="24"/>
          <w:szCs w:val="24"/>
        </w:rPr>
        <w:t xml:space="preserve">s at the end of </w:t>
      </w:r>
      <w:r>
        <w:rPr>
          <w:rFonts w:ascii="Times New Roman" w:eastAsia="Times New Roman" w:hAnsi="Times New Roman" w:cs="Times New Roman"/>
          <w:color w:val="171E24"/>
          <w:sz w:val="24"/>
          <w:szCs w:val="24"/>
        </w:rPr>
        <w:t>Fiscal Year 2016</w:t>
      </w:r>
      <w:r w:rsidRPr="00442576">
        <w:rPr>
          <w:rFonts w:ascii="Times New Roman" w:eastAsia="Times New Roman" w:hAnsi="Times New Roman" w:cs="Times New Roman"/>
          <w:color w:val="171E24"/>
          <w:sz w:val="24"/>
          <w:szCs w:val="24"/>
        </w:rPr>
        <w:t xml:space="preserve">.  Likewise, </w:t>
      </w:r>
      <w:r>
        <w:rPr>
          <w:rFonts w:ascii="Times New Roman" w:eastAsia="Times New Roman" w:hAnsi="Times New Roman" w:cs="Times New Roman"/>
          <w:color w:val="171E24"/>
          <w:sz w:val="24"/>
          <w:szCs w:val="24"/>
        </w:rPr>
        <w:t>USADF</w:t>
      </w:r>
      <w:r w:rsidRPr="00442576">
        <w:rPr>
          <w:rFonts w:ascii="Times New Roman" w:eastAsia="Times New Roman" w:hAnsi="Times New Roman" w:cs="Times New Roman"/>
          <w:color w:val="171E24"/>
          <w:sz w:val="24"/>
          <w:szCs w:val="24"/>
        </w:rPr>
        <w:t xml:space="preserve"> did not receive any FOIA administra</w:t>
      </w:r>
      <w:r>
        <w:rPr>
          <w:rFonts w:ascii="Times New Roman" w:eastAsia="Times New Roman" w:hAnsi="Times New Roman" w:cs="Times New Roman"/>
          <w:color w:val="171E24"/>
          <w:sz w:val="24"/>
          <w:szCs w:val="24"/>
        </w:rPr>
        <w:t>tive appeals or any c</w:t>
      </w:r>
      <w:r>
        <w:rPr>
          <w:rFonts w:ascii="Times New Roman" w:eastAsia="Times New Roman" w:hAnsi="Times New Roman" w:cs="Times New Roman"/>
          <w:color w:val="171E24"/>
          <w:sz w:val="24"/>
          <w:szCs w:val="24"/>
        </w:rPr>
        <w:t>onsultations in Fiscal Year 2016</w:t>
      </w:r>
      <w:r>
        <w:rPr>
          <w:rFonts w:ascii="Times New Roman" w:eastAsia="Times New Roman" w:hAnsi="Times New Roman" w:cs="Times New Roman"/>
          <w:color w:val="171E24"/>
          <w:sz w:val="24"/>
          <w:szCs w:val="24"/>
        </w:rPr>
        <w:t>, and there were</w:t>
      </w:r>
      <w:r w:rsidRPr="00442576">
        <w:rPr>
          <w:rFonts w:ascii="Times New Roman" w:eastAsia="Times New Roman" w:hAnsi="Times New Roman" w:cs="Times New Roman"/>
          <w:color w:val="171E24"/>
          <w:sz w:val="24"/>
          <w:szCs w:val="24"/>
        </w:rPr>
        <w:t xml:space="preserve"> no backlog</w:t>
      </w:r>
      <w:r>
        <w:rPr>
          <w:rFonts w:ascii="Times New Roman" w:eastAsia="Times New Roman" w:hAnsi="Times New Roman" w:cs="Times New Roman"/>
          <w:color w:val="171E24"/>
          <w:sz w:val="24"/>
          <w:szCs w:val="24"/>
        </w:rPr>
        <w:t>s</w:t>
      </w:r>
      <w:r w:rsidRPr="00442576">
        <w:rPr>
          <w:rFonts w:ascii="Times New Roman" w:eastAsia="Times New Roman" w:hAnsi="Times New Roman" w:cs="Times New Roman"/>
          <w:color w:val="171E24"/>
          <w:sz w:val="24"/>
          <w:szCs w:val="24"/>
        </w:rPr>
        <w:t xml:space="preserve"> of administrative appeal</w:t>
      </w:r>
      <w:r>
        <w:rPr>
          <w:rFonts w:ascii="Times New Roman" w:eastAsia="Times New Roman" w:hAnsi="Times New Roman" w:cs="Times New Roman"/>
          <w:color w:val="171E24"/>
          <w:sz w:val="24"/>
          <w:szCs w:val="24"/>
        </w:rPr>
        <w:t xml:space="preserve">s or </w:t>
      </w:r>
      <w:r>
        <w:rPr>
          <w:rFonts w:ascii="Times New Roman" w:eastAsia="Times New Roman" w:hAnsi="Times New Roman" w:cs="Times New Roman"/>
          <w:color w:val="171E24"/>
          <w:sz w:val="24"/>
          <w:szCs w:val="24"/>
        </w:rPr>
        <w:lastRenderedPageBreak/>
        <w:t>consultation</w:t>
      </w:r>
      <w:r>
        <w:rPr>
          <w:rFonts w:ascii="Times New Roman" w:eastAsia="Times New Roman" w:hAnsi="Times New Roman" w:cs="Times New Roman"/>
          <w:color w:val="171E24"/>
          <w:sz w:val="24"/>
          <w:szCs w:val="24"/>
        </w:rPr>
        <w:t>s at the end of Fiscal Year 2016</w:t>
      </w:r>
      <w:r w:rsidRPr="00442576">
        <w:rPr>
          <w:rFonts w:ascii="Times New Roman" w:eastAsia="Times New Roman" w:hAnsi="Times New Roman" w:cs="Times New Roman"/>
          <w:color w:val="171E24"/>
          <w:sz w:val="24"/>
          <w:szCs w:val="24"/>
        </w:rPr>
        <w:t>.</w:t>
      </w:r>
      <w:r>
        <w:rPr>
          <w:rFonts w:ascii="Times New Roman" w:eastAsia="Times New Roman" w:hAnsi="Times New Roman" w:cs="Times New Roman"/>
          <w:color w:val="171E24"/>
          <w:sz w:val="24"/>
          <w:szCs w:val="24"/>
        </w:rPr>
        <w:t xml:space="preserve">  </w:t>
      </w:r>
      <w:r w:rsidR="005C5413">
        <w:rPr>
          <w:rFonts w:ascii="Times New Roman" w:eastAsia="Times New Roman" w:hAnsi="Times New Roman" w:cs="Times New Roman"/>
          <w:color w:val="171E24"/>
          <w:sz w:val="24"/>
          <w:szCs w:val="24"/>
        </w:rPr>
        <w:t xml:space="preserve">USADF has not </w:t>
      </w:r>
      <w:r>
        <w:rPr>
          <w:rFonts w:ascii="Times New Roman" w:eastAsia="Times New Roman" w:hAnsi="Times New Roman" w:cs="Times New Roman"/>
          <w:color w:val="171E24"/>
          <w:sz w:val="24"/>
          <w:szCs w:val="24"/>
        </w:rPr>
        <w:t>encounter</w:t>
      </w:r>
      <w:r w:rsidR="005C5413">
        <w:rPr>
          <w:rFonts w:ascii="Times New Roman" w:eastAsia="Times New Roman" w:hAnsi="Times New Roman" w:cs="Times New Roman"/>
          <w:color w:val="171E24"/>
          <w:sz w:val="24"/>
          <w:szCs w:val="24"/>
        </w:rPr>
        <w:t>ed</w:t>
      </w:r>
      <w:r>
        <w:rPr>
          <w:rFonts w:ascii="Times New Roman" w:eastAsia="Times New Roman" w:hAnsi="Times New Roman" w:cs="Times New Roman"/>
          <w:color w:val="171E24"/>
          <w:sz w:val="24"/>
          <w:szCs w:val="24"/>
        </w:rPr>
        <w:t xml:space="preserve"> any obstacles to closing pending FOIA requests, administrative appeals or consultatio</w:t>
      </w:r>
      <w:r w:rsidR="005C5413">
        <w:rPr>
          <w:rFonts w:ascii="Times New Roman" w:eastAsia="Times New Roman" w:hAnsi="Times New Roman" w:cs="Times New Roman"/>
          <w:color w:val="171E24"/>
          <w:sz w:val="24"/>
          <w:szCs w:val="24"/>
        </w:rPr>
        <w:t>ns during the past year</w:t>
      </w:r>
      <w:r>
        <w:rPr>
          <w:rFonts w:ascii="Times New Roman" w:eastAsia="Times New Roman" w:hAnsi="Times New Roman" w:cs="Times New Roman"/>
          <w:color w:val="171E24"/>
          <w:sz w:val="24"/>
          <w:szCs w:val="24"/>
        </w:rPr>
        <w:t>.</w:t>
      </w:r>
    </w:p>
    <w:p w14:paraId="263752CB" w14:textId="0A183786" w:rsidR="005C5413" w:rsidRDefault="005C5413" w:rsidP="005C54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USADF’s current FOIA system </w:t>
      </w:r>
      <w:r>
        <w:rPr>
          <w:rFonts w:ascii="Times New Roman" w:hAnsi="Times New Roman" w:cs="Times New Roman"/>
          <w:sz w:val="24"/>
          <w:szCs w:val="24"/>
        </w:rPr>
        <w:t>continues to operate</w:t>
      </w:r>
      <w:r>
        <w:rPr>
          <w:rFonts w:ascii="Times New Roman" w:hAnsi="Times New Roman" w:cs="Times New Roman"/>
          <w:sz w:val="24"/>
          <w:szCs w:val="24"/>
        </w:rPr>
        <w:t xml:space="preserve"> efficiently and effectively in that </w:t>
      </w:r>
      <w:r>
        <w:rPr>
          <w:rFonts w:ascii="Times New Roman" w:hAnsi="Times New Roman" w:cs="Times New Roman"/>
          <w:sz w:val="24"/>
          <w:szCs w:val="24"/>
        </w:rPr>
        <w:t>it responded in Fiscal Year 2016</w:t>
      </w:r>
      <w:r>
        <w:rPr>
          <w:rFonts w:ascii="Times New Roman" w:hAnsi="Times New Roman" w:cs="Times New Roman"/>
          <w:sz w:val="24"/>
          <w:szCs w:val="24"/>
        </w:rPr>
        <w:t xml:space="preserve"> to all reque</w:t>
      </w:r>
      <w:r>
        <w:rPr>
          <w:rFonts w:ascii="Times New Roman" w:hAnsi="Times New Roman" w:cs="Times New Roman"/>
          <w:sz w:val="24"/>
          <w:szCs w:val="24"/>
        </w:rPr>
        <w:t>sts received in Fiscal Year 2016</w:t>
      </w:r>
      <w:r>
        <w:rPr>
          <w:rFonts w:ascii="Times New Roman" w:hAnsi="Times New Roman" w:cs="Times New Roman"/>
          <w:sz w:val="24"/>
          <w:szCs w:val="24"/>
        </w:rPr>
        <w:t xml:space="preserve">, </w:t>
      </w:r>
      <w:r>
        <w:rPr>
          <w:rFonts w:ascii="Times New Roman" w:hAnsi="Times New Roman" w:cs="Times New Roman"/>
          <w:sz w:val="24"/>
          <w:szCs w:val="24"/>
        </w:rPr>
        <w:t>the longest response time was 18</w:t>
      </w:r>
      <w:r>
        <w:rPr>
          <w:rFonts w:ascii="Times New Roman" w:hAnsi="Times New Roman" w:cs="Times New Roman"/>
          <w:sz w:val="24"/>
          <w:szCs w:val="24"/>
        </w:rPr>
        <w:t xml:space="preserve"> days, and there was no backlog of requests or appeals at the end of Fiscal Y</w:t>
      </w:r>
      <w:r>
        <w:rPr>
          <w:rFonts w:ascii="Times New Roman" w:hAnsi="Times New Roman" w:cs="Times New Roman"/>
          <w:sz w:val="24"/>
          <w:szCs w:val="24"/>
        </w:rPr>
        <w:t>ear 2016</w:t>
      </w:r>
      <w:r>
        <w:rPr>
          <w:rFonts w:ascii="Times New Roman" w:hAnsi="Times New Roman" w:cs="Times New Roman"/>
          <w:sz w:val="24"/>
          <w:szCs w:val="24"/>
        </w:rPr>
        <w:t>.</w:t>
      </w:r>
    </w:p>
    <w:p w14:paraId="4B85AA08" w14:textId="77777777" w:rsidR="008925E3" w:rsidRDefault="008925E3" w:rsidP="00711C23">
      <w:pPr>
        <w:spacing w:after="0" w:line="240" w:lineRule="auto"/>
        <w:rPr>
          <w:rFonts w:ascii="Times New Roman" w:hAnsi="Times New Roman" w:cs="Times New Roman"/>
          <w:sz w:val="24"/>
          <w:szCs w:val="24"/>
        </w:rPr>
      </w:pPr>
    </w:p>
    <w:p w14:paraId="39CB5468" w14:textId="30484DCB" w:rsidR="005205EE" w:rsidRPr="005C5413" w:rsidRDefault="005C5413" w:rsidP="005C5413">
      <w:pPr>
        <w:spacing w:before="100" w:beforeAutospacing="1" w:after="240" w:line="240" w:lineRule="auto"/>
        <w:jc w:val="center"/>
        <w:rPr>
          <w:rFonts w:ascii="Times New Roman" w:eastAsia="Times New Roman" w:hAnsi="Times New Roman" w:cs="Times New Roman"/>
          <w:color w:val="171E24"/>
          <w:sz w:val="24"/>
          <w:szCs w:val="24"/>
        </w:rPr>
      </w:pPr>
      <w:r>
        <w:rPr>
          <w:rFonts w:ascii="Georgia" w:eastAsia="Times New Roman" w:hAnsi="Georgia" w:cs="Arial"/>
          <w:b/>
          <w:bCs/>
          <w:color w:val="171E24"/>
          <w:sz w:val="20"/>
          <w:szCs w:val="20"/>
          <w:lang w:val="en"/>
        </w:rPr>
        <w:t>G</w:t>
      </w:r>
      <w:r w:rsidR="009D460A">
        <w:rPr>
          <w:rFonts w:ascii="Georgia" w:eastAsia="Times New Roman" w:hAnsi="Georgia" w:cs="Arial"/>
          <w:b/>
          <w:bCs/>
          <w:color w:val="171E24"/>
          <w:sz w:val="20"/>
          <w:szCs w:val="20"/>
          <w:lang w:val="en"/>
        </w:rPr>
        <w:t>reater Util</w:t>
      </w:r>
      <w:r w:rsidR="00381035">
        <w:rPr>
          <w:rFonts w:ascii="Georgia" w:eastAsia="Times New Roman" w:hAnsi="Georgia" w:cs="Arial"/>
          <w:b/>
          <w:bCs/>
          <w:color w:val="171E24"/>
          <w:sz w:val="20"/>
          <w:szCs w:val="20"/>
          <w:lang w:val="en"/>
        </w:rPr>
        <w:t>ization of</w:t>
      </w:r>
      <w:r w:rsidR="005205EE" w:rsidRPr="005205EE">
        <w:rPr>
          <w:rFonts w:ascii="Georgia" w:eastAsia="Times New Roman" w:hAnsi="Georgia" w:cs="Arial"/>
          <w:b/>
          <w:bCs/>
          <w:color w:val="171E24"/>
          <w:sz w:val="20"/>
          <w:szCs w:val="20"/>
          <w:lang w:val="en"/>
        </w:rPr>
        <w:t xml:space="preserve"> Technology</w:t>
      </w:r>
    </w:p>
    <w:p w14:paraId="5DADCA3E" w14:textId="1946A88D" w:rsidR="00990E77" w:rsidRDefault="00990E77" w:rsidP="00990E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USADF expanded its use of </w:t>
      </w:r>
      <w:r w:rsidRPr="00C77183">
        <w:rPr>
          <w:rFonts w:ascii="Times New Roman" w:hAnsi="Times New Roman" w:cs="Times New Roman"/>
          <w:sz w:val="24"/>
          <w:szCs w:val="24"/>
        </w:rPr>
        <w:t>socia</w:t>
      </w:r>
      <w:r>
        <w:rPr>
          <w:rFonts w:ascii="Times New Roman" w:hAnsi="Times New Roman" w:cs="Times New Roman"/>
          <w:sz w:val="24"/>
          <w:szCs w:val="24"/>
        </w:rPr>
        <w:t>l media platforms to make current program information readily available, adding Instagram to the existing choices of Twitter, Facebook and YouTube</w:t>
      </w:r>
      <w:r w:rsidR="005C5413">
        <w:rPr>
          <w:rFonts w:ascii="Times New Roman" w:hAnsi="Times New Roman" w:cs="Times New Roman"/>
          <w:sz w:val="24"/>
          <w:szCs w:val="24"/>
        </w:rPr>
        <w:t xml:space="preserve"> on its website, www.usadf.gov.  The website includes</w:t>
      </w:r>
      <w:r>
        <w:rPr>
          <w:rFonts w:ascii="Times New Roman" w:hAnsi="Times New Roman" w:cs="Times New Roman"/>
          <w:sz w:val="24"/>
          <w:szCs w:val="24"/>
        </w:rPr>
        <w:t xml:space="preserve"> a “Calendar” to notify the public of important dates and events regarding USADF and foreign assistance to Africa in general.  </w:t>
      </w:r>
      <w:r w:rsidR="005C5413">
        <w:rPr>
          <w:rFonts w:ascii="Times New Roman" w:hAnsi="Times New Roman" w:cs="Times New Roman"/>
          <w:sz w:val="24"/>
          <w:szCs w:val="24"/>
        </w:rPr>
        <w:t>The number</w:t>
      </w:r>
      <w:r w:rsidR="004B0D91" w:rsidRPr="00382F21">
        <w:rPr>
          <w:rFonts w:ascii="Times New Roman" w:hAnsi="Times New Roman" w:cs="Times New Roman"/>
          <w:sz w:val="24"/>
          <w:szCs w:val="24"/>
        </w:rPr>
        <w:t xml:space="preserve"> of people being reached through Twitter and Facebook with information about USADF</w:t>
      </w:r>
      <w:r w:rsidR="004B0D91">
        <w:rPr>
          <w:rFonts w:ascii="Times New Roman" w:hAnsi="Times New Roman" w:cs="Times New Roman"/>
          <w:sz w:val="24"/>
          <w:szCs w:val="24"/>
        </w:rPr>
        <w:t>’s</w:t>
      </w:r>
      <w:r w:rsidR="004B0D91" w:rsidRPr="00382F21">
        <w:rPr>
          <w:rFonts w:ascii="Times New Roman" w:hAnsi="Times New Roman" w:cs="Times New Roman"/>
          <w:sz w:val="24"/>
          <w:szCs w:val="24"/>
        </w:rPr>
        <w:t xml:space="preserve"> prog</w:t>
      </w:r>
      <w:r w:rsidR="004B0D91">
        <w:rPr>
          <w:rFonts w:ascii="Times New Roman" w:hAnsi="Times New Roman" w:cs="Times New Roman"/>
          <w:sz w:val="24"/>
          <w:szCs w:val="24"/>
        </w:rPr>
        <w:t>ram continues to grow each year</w:t>
      </w:r>
      <w:r w:rsidR="004B0D91" w:rsidRPr="00382F21">
        <w:rPr>
          <w:rFonts w:ascii="Times New Roman" w:hAnsi="Times New Roman" w:cs="Times New Roman"/>
          <w:sz w:val="24"/>
          <w:szCs w:val="24"/>
        </w:rPr>
        <w:t>.</w:t>
      </w:r>
      <w:r w:rsidR="004B0D91">
        <w:rPr>
          <w:rFonts w:ascii="Times New Roman" w:hAnsi="Times New Roman" w:cs="Times New Roman"/>
          <w:sz w:val="24"/>
          <w:szCs w:val="24"/>
        </w:rPr>
        <w:t xml:space="preserve">  </w:t>
      </w:r>
      <w:r w:rsidR="001C4644">
        <w:rPr>
          <w:rFonts w:ascii="Times New Roman" w:hAnsi="Times New Roman" w:cs="Times New Roman"/>
          <w:sz w:val="24"/>
          <w:szCs w:val="24"/>
        </w:rPr>
        <w:t>The website also feature</w:t>
      </w:r>
      <w:r w:rsidR="005C5413">
        <w:rPr>
          <w:rFonts w:ascii="Times New Roman" w:hAnsi="Times New Roman" w:cs="Times New Roman"/>
          <w:sz w:val="24"/>
          <w:szCs w:val="24"/>
        </w:rPr>
        <w:t>s</w:t>
      </w:r>
      <w:r>
        <w:rPr>
          <w:rFonts w:ascii="Times New Roman" w:hAnsi="Times New Roman" w:cs="Times New Roman"/>
          <w:sz w:val="24"/>
          <w:szCs w:val="24"/>
        </w:rPr>
        <w:t xml:space="preserve"> a “Dashboard” that provides a link to government-wide foreign assistance activities to inform users about programs by other government agencies involved in economic development in Africa. </w:t>
      </w:r>
    </w:p>
    <w:p w14:paraId="6F348503" w14:textId="77777777" w:rsidR="00990E77" w:rsidRDefault="00990E77" w:rsidP="00990E77">
      <w:pPr>
        <w:spacing w:after="0" w:line="240" w:lineRule="auto"/>
        <w:rPr>
          <w:rFonts w:ascii="Times New Roman" w:hAnsi="Times New Roman" w:cs="Times New Roman"/>
          <w:sz w:val="24"/>
          <w:szCs w:val="24"/>
        </w:rPr>
      </w:pPr>
    </w:p>
    <w:p w14:paraId="4CDFB1C9" w14:textId="46BCDC79" w:rsidR="00990E77" w:rsidRDefault="00990E77" w:rsidP="00990E77">
      <w:pPr>
        <w:spacing w:after="0" w:line="240" w:lineRule="auto"/>
        <w:rPr>
          <w:rFonts w:ascii="Times New Roman" w:hAnsi="Times New Roman" w:cs="Times New Roman"/>
          <w:sz w:val="24"/>
          <w:szCs w:val="24"/>
        </w:rPr>
      </w:pPr>
      <w:r>
        <w:rPr>
          <w:rFonts w:ascii="Times New Roman" w:hAnsi="Times New Roman" w:cs="Times New Roman"/>
          <w:sz w:val="24"/>
          <w:szCs w:val="24"/>
        </w:rPr>
        <w:t>In the section “Work with ADF”, potential grantees can obtain easy access to grant applications and instructions, in both English and French, at</w:t>
      </w:r>
      <w:r w:rsidRPr="000F51AA">
        <w:rPr>
          <w:rFonts w:ascii="Times New Roman" w:hAnsi="Times New Roman" w:cs="Times New Roman"/>
          <w:sz w:val="24"/>
          <w:szCs w:val="24"/>
        </w:rPr>
        <w:t xml:space="preserve">:  </w:t>
      </w:r>
      <w:hyperlink r:id="rId9" w:history="1">
        <w:r w:rsidRPr="000F51AA">
          <w:rPr>
            <w:rStyle w:val="Hyperlink"/>
            <w:rFonts w:ascii="Times New Roman" w:hAnsi="Times New Roman" w:cs="Times New Roman"/>
            <w:color w:val="auto"/>
            <w:sz w:val="24"/>
            <w:szCs w:val="24"/>
          </w:rPr>
          <w:t>www.usadf.gov/apply-for-a-grant/</w:t>
        </w:r>
      </w:hyperlink>
      <w:r w:rsidRPr="000F51AA">
        <w:rPr>
          <w:rFonts w:ascii="Times New Roman" w:hAnsi="Times New Roman" w:cs="Times New Roman"/>
          <w:sz w:val="24"/>
          <w:szCs w:val="24"/>
        </w:rPr>
        <w:t xml:space="preserve">.  </w:t>
      </w:r>
      <w:r>
        <w:rPr>
          <w:rFonts w:ascii="Times New Roman" w:hAnsi="Times New Roman" w:cs="Times New Roman"/>
          <w:sz w:val="24"/>
          <w:szCs w:val="24"/>
        </w:rPr>
        <w:t>That section also list</w:t>
      </w:r>
      <w:r w:rsidR="005C5413">
        <w:rPr>
          <w:rFonts w:ascii="Times New Roman" w:hAnsi="Times New Roman" w:cs="Times New Roman"/>
          <w:sz w:val="24"/>
          <w:szCs w:val="24"/>
        </w:rPr>
        <w:t>s</w:t>
      </w:r>
      <w:r>
        <w:rPr>
          <w:rFonts w:ascii="Times New Roman" w:hAnsi="Times New Roman" w:cs="Times New Roman"/>
          <w:sz w:val="24"/>
          <w:szCs w:val="24"/>
        </w:rPr>
        <w:t xml:space="preserve"> employment opportunities at USADF.</w:t>
      </w:r>
    </w:p>
    <w:p w14:paraId="7ED63561" w14:textId="77777777" w:rsidR="001C4644" w:rsidRDefault="001C4644" w:rsidP="00990E77">
      <w:pPr>
        <w:spacing w:after="0" w:line="240" w:lineRule="auto"/>
        <w:rPr>
          <w:rFonts w:ascii="Times New Roman" w:hAnsi="Times New Roman" w:cs="Times New Roman"/>
          <w:sz w:val="24"/>
          <w:szCs w:val="24"/>
        </w:rPr>
      </w:pPr>
    </w:p>
    <w:p w14:paraId="723E94B3" w14:textId="64E623CA" w:rsidR="00990E77" w:rsidRDefault="005C5413" w:rsidP="00990E77">
      <w:pPr>
        <w:spacing w:after="0" w:line="240" w:lineRule="auto"/>
        <w:rPr>
          <w:rFonts w:ascii="Times New Roman" w:hAnsi="Times New Roman" w:cs="Times New Roman"/>
          <w:sz w:val="24"/>
          <w:szCs w:val="24"/>
        </w:rPr>
      </w:pPr>
      <w:r>
        <w:rPr>
          <w:rFonts w:ascii="Times New Roman" w:hAnsi="Times New Roman" w:cs="Times New Roman"/>
          <w:sz w:val="24"/>
          <w:szCs w:val="24"/>
        </w:rPr>
        <w:t>USADF’s website ha</w:t>
      </w:r>
      <w:r w:rsidR="00990E77">
        <w:rPr>
          <w:rFonts w:ascii="Times New Roman" w:hAnsi="Times New Roman" w:cs="Times New Roman"/>
          <w:sz w:val="24"/>
          <w:szCs w:val="24"/>
        </w:rPr>
        <w:t>s a contact form for the general public, easily accessible at the top of the website:  “Click here to contact us for more information”.  The form is designed to provide the public access to the sources at USADF with the knowledge and information most relevant to what the requester is seeking.</w:t>
      </w:r>
    </w:p>
    <w:p w14:paraId="4145A55E" w14:textId="77777777" w:rsidR="00990E77" w:rsidRDefault="00990E77" w:rsidP="00990E77">
      <w:pPr>
        <w:spacing w:after="0" w:line="240" w:lineRule="auto"/>
        <w:rPr>
          <w:rFonts w:ascii="Times New Roman" w:hAnsi="Times New Roman" w:cs="Times New Roman"/>
          <w:sz w:val="24"/>
          <w:szCs w:val="24"/>
        </w:rPr>
      </w:pPr>
    </w:p>
    <w:p w14:paraId="3706B1D4" w14:textId="18084BBF" w:rsidR="00990E77" w:rsidRDefault="00990E77" w:rsidP="00990E77">
      <w:pPr>
        <w:spacing w:after="0" w:line="240" w:lineRule="auto"/>
        <w:rPr>
          <w:rFonts w:ascii="Times New Roman" w:hAnsi="Times New Roman" w:cs="Times New Roman"/>
          <w:sz w:val="24"/>
          <w:szCs w:val="24"/>
        </w:rPr>
      </w:pPr>
      <w:r>
        <w:rPr>
          <w:rFonts w:ascii="Times New Roman" w:hAnsi="Times New Roman" w:cs="Times New Roman"/>
          <w:sz w:val="24"/>
          <w:szCs w:val="24"/>
        </w:rPr>
        <w:t>The text of the website is easily readable and the reports provided (FOIA Annual and Quarte</w:t>
      </w:r>
      <w:r w:rsidR="00FF7B9E">
        <w:rPr>
          <w:rFonts w:ascii="Times New Roman" w:hAnsi="Times New Roman" w:cs="Times New Roman"/>
          <w:sz w:val="24"/>
          <w:szCs w:val="24"/>
        </w:rPr>
        <w:t>rly Reports, Chief FOIA Officer</w:t>
      </w:r>
      <w:bookmarkStart w:id="0" w:name="_GoBack"/>
      <w:bookmarkEnd w:id="0"/>
      <w:r>
        <w:rPr>
          <w:rFonts w:ascii="Times New Roman" w:hAnsi="Times New Roman" w:cs="Times New Roman"/>
          <w:sz w:val="24"/>
          <w:szCs w:val="24"/>
        </w:rPr>
        <w:t xml:space="preserve"> Reports, Congressional Budget Justification, program and financial audi</w:t>
      </w:r>
      <w:r w:rsidR="005C5413">
        <w:rPr>
          <w:rFonts w:ascii="Times New Roman" w:hAnsi="Times New Roman" w:cs="Times New Roman"/>
          <w:sz w:val="24"/>
          <w:szCs w:val="24"/>
        </w:rPr>
        <w:t>ts, and other reports) are readily accessible to</w:t>
      </w:r>
      <w:r>
        <w:rPr>
          <w:rFonts w:ascii="Times New Roman" w:hAnsi="Times New Roman" w:cs="Times New Roman"/>
          <w:sz w:val="24"/>
          <w:szCs w:val="24"/>
        </w:rPr>
        <w:t xml:space="preserve"> the public and in-house users at:  </w:t>
      </w:r>
      <w:hyperlink r:id="rId10" w:history="1">
        <w:r w:rsidRPr="00377C88">
          <w:rPr>
            <w:rStyle w:val="Hyperlink"/>
            <w:rFonts w:ascii="Times New Roman" w:hAnsi="Times New Roman" w:cs="Times New Roman"/>
            <w:color w:val="auto"/>
            <w:sz w:val="24"/>
            <w:szCs w:val="24"/>
          </w:rPr>
          <w:t>www.usadf.gov/oversight/</w:t>
        </w:r>
      </w:hyperlink>
      <w:r w:rsidRPr="00377C88">
        <w:rPr>
          <w:rFonts w:ascii="Times New Roman" w:hAnsi="Times New Roman" w:cs="Times New Roman"/>
          <w:sz w:val="24"/>
          <w:szCs w:val="24"/>
        </w:rPr>
        <w:t>.</w:t>
      </w:r>
    </w:p>
    <w:p w14:paraId="16E0D754" w14:textId="77777777" w:rsidR="00990E77" w:rsidRDefault="00990E77" w:rsidP="00990E77">
      <w:pPr>
        <w:spacing w:after="0" w:line="240" w:lineRule="auto"/>
        <w:rPr>
          <w:rFonts w:ascii="Times New Roman" w:hAnsi="Times New Roman" w:cs="Times New Roman"/>
          <w:sz w:val="24"/>
          <w:szCs w:val="24"/>
        </w:rPr>
      </w:pPr>
    </w:p>
    <w:p w14:paraId="4AB165AA" w14:textId="498625BF" w:rsidR="00990E77" w:rsidRDefault="005C5413" w:rsidP="00990E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website works </w:t>
      </w:r>
      <w:r w:rsidR="00990E77">
        <w:rPr>
          <w:rFonts w:ascii="Times New Roman" w:hAnsi="Times New Roman" w:cs="Times New Roman"/>
          <w:sz w:val="24"/>
          <w:szCs w:val="24"/>
        </w:rPr>
        <w:t>effectively with various browsers, thus increasing the public’s accessibility to information on USADF.  It is both desktop- and mobile-friendly.  It is designed so search boxes can be easily added and information can be readily changed and updated.</w:t>
      </w:r>
    </w:p>
    <w:p w14:paraId="703D8D71" w14:textId="77777777" w:rsidR="00990E77" w:rsidRDefault="00990E77" w:rsidP="00990E77">
      <w:pPr>
        <w:spacing w:after="0" w:line="240" w:lineRule="auto"/>
        <w:rPr>
          <w:rFonts w:ascii="Times New Roman" w:hAnsi="Times New Roman" w:cs="Times New Roman"/>
          <w:sz w:val="24"/>
          <w:szCs w:val="24"/>
        </w:rPr>
      </w:pPr>
    </w:p>
    <w:p w14:paraId="2BA92E41" w14:textId="4AAED8D5" w:rsidR="00990E77" w:rsidRDefault="00990E77" w:rsidP="00990E77">
      <w:pPr>
        <w:spacing w:after="0" w:line="240" w:lineRule="auto"/>
        <w:rPr>
          <w:rFonts w:ascii="Times New Roman" w:hAnsi="Times New Roman" w:cs="Times New Roman"/>
          <w:sz w:val="24"/>
          <w:szCs w:val="24"/>
        </w:rPr>
      </w:pPr>
      <w:r w:rsidRPr="00B80C4B">
        <w:rPr>
          <w:rFonts w:ascii="Times New Roman" w:hAnsi="Times New Roman" w:cs="Times New Roman"/>
          <w:sz w:val="24"/>
          <w:szCs w:val="24"/>
        </w:rPr>
        <w:t xml:space="preserve">USADF </w:t>
      </w:r>
      <w:r>
        <w:rPr>
          <w:rFonts w:ascii="Times New Roman" w:hAnsi="Times New Roman" w:cs="Times New Roman"/>
          <w:sz w:val="24"/>
          <w:szCs w:val="24"/>
        </w:rPr>
        <w:t>followed OIP’s guidance and created .zip files for its quarterly FOIA reports for Fiscal Year 2013 through the f</w:t>
      </w:r>
      <w:r w:rsidR="005C5413">
        <w:rPr>
          <w:rFonts w:ascii="Times New Roman" w:hAnsi="Times New Roman" w:cs="Times New Roman"/>
          <w:sz w:val="24"/>
          <w:szCs w:val="24"/>
        </w:rPr>
        <w:t>irst quarter of Fiscal Year 2017</w:t>
      </w:r>
      <w:r>
        <w:rPr>
          <w:rFonts w:ascii="Times New Roman" w:hAnsi="Times New Roman" w:cs="Times New Roman"/>
          <w:sz w:val="24"/>
          <w:szCs w:val="24"/>
        </w:rPr>
        <w:t xml:space="preserve">.  The directory, </w:t>
      </w:r>
      <w:hyperlink r:id="rId11" w:history="1">
        <w:r w:rsidR="00CC5364" w:rsidRPr="00377C88">
          <w:rPr>
            <w:rStyle w:val="Hyperlink"/>
            <w:rFonts w:ascii="Times New Roman" w:hAnsi="Times New Roman" w:cs="Times New Roman"/>
            <w:color w:val="auto"/>
            <w:sz w:val="24"/>
            <w:szCs w:val="24"/>
          </w:rPr>
          <w:t>www.usadf.gov/oversight/</w:t>
        </w:r>
      </w:hyperlink>
      <w:r w:rsidR="00CC5364">
        <w:rPr>
          <w:rStyle w:val="Hyperlink"/>
          <w:rFonts w:ascii="Times New Roman" w:hAnsi="Times New Roman" w:cs="Times New Roman"/>
          <w:color w:val="auto"/>
          <w:sz w:val="24"/>
          <w:szCs w:val="24"/>
        </w:rPr>
        <w:t>,</w:t>
      </w:r>
      <w:r w:rsidR="00CC5364">
        <w:rPr>
          <w:rStyle w:val="Hyperlink"/>
          <w:rFonts w:ascii="Times New Roman" w:hAnsi="Times New Roman" w:cs="Times New Roman"/>
          <w:color w:val="auto"/>
          <w:sz w:val="24"/>
          <w:szCs w:val="24"/>
        </w:rPr>
        <w:t xml:space="preserve"> </w:t>
      </w:r>
      <w:r w:rsidR="005C5413">
        <w:rPr>
          <w:rStyle w:val="Hyperlink"/>
          <w:rFonts w:ascii="Times New Roman" w:hAnsi="Times New Roman" w:cs="Times New Roman"/>
          <w:color w:val="auto"/>
          <w:sz w:val="24"/>
          <w:szCs w:val="24"/>
        </w:rPr>
        <w:t xml:space="preserve">contains the FOIA </w:t>
      </w:r>
      <w:r>
        <w:rPr>
          <w:rFonts w:ascii="Times New Roman" w:hAnsi="Times New Roman" w:cs="Times New Roman"/>
          <w:sz w:val="24"/>
          <w:szCs w:val="24"/>
        </w:rPr>
        <w:t xml:space="preserve">quarterly </w:t>
      </w:r>
      <w:r w:rsidR="005C5413">
        <w:rPr>
          <w:rFonts w:ascii="Times New Roman" w:hAnsi="Times New Roman" w:cs="Times New Roman"/>
          <w:sz w:val="24"/>
          <w:szCs w:val="24"/>
        </w:rPr>
        <w:t xml:space="preserve">and other </w:t>
      </w:r>
      <w:r>
        <w:rPr>
          <w:rFonts w:ascii="Times New Roman" w:hAnsi="Times New Roman" w:cs="Times New Roman"/>
          <w:sz w:val="24"/>
          <w:szCs w:val="24"/>
        </w:rPr>
        <w:t>reports</w:t>
      </w:r>
      <w:r w:rsidR="005C5413">
        <w:rPr>
          <w:rFonts w:ascii="Times New Roman" w:hAnsi="Times New Roman" w:cs="Times New Roman"/>
          <w:sz w:val="24"/>
          <w:szCs w:val="24"/>
        </w:rPr>
        <w:t>.</w:t>
      </w:r>
      <w:r>
        <w:rPr>
          <w:rFonts w:ascii="Times New Roman" w:hAnsi="Times New Roman" w:cs="Times New Roman"/>
          <w:sz w:val="24"/>
          <w:szCs w:val="24"/>
        </w:rPr>
        <w:t xml:space="preserve"> </w:t>
      </w:r>
    </w:p>
    <w:p w14:paraId="5C5B1F68" w14:textId="77777777" w:rsidR="00544D94" w:rsidRDefault="00544D94" w:rsidP="00652F1D">
      <w:pPr>
        <w:spacing w:after="0" w:line="240" w:lineRule="auto"/>
        <w:rPr>
          <w:rFonts w:ascii="Times New Roman" w:eastAsia="Times New Roman" w:hAnsi="Times New Roman" w:cs="Times New Roman"/>
          <w:iCs/>
          <w:sz w:val="24"/>
          <w:szCs w:val="24"/>
        </w:rPr>
      </w:pPr>
    </w:p>
    <w:p w14:paraId="652D252F" w14:textId="746413AB" w:rsidR="000E40C8" w:rsidRPr="00CC5364" w:rsidRDefault="00CC5364" w:rsidP="00DD3A9E">
      <w:pPr>
        <w:spacing w:after="0" w:line="240" w:lineRule="auto"/>
      </w:pPr>
      <w:r>
        <w:rPr>
          <w:rFonts w:ascii="Times New Roman" w:eastAsia="Times New Roman" w:hAnsi="Times New Roman" w:cs="Times New Roman"/>
          <w:iCs/>
          <w:sz w:val="24"/>
          <w:szCs w:val="24"/>
        </w:rPr>
        <w:t xml:space="preserve">USADF responded by email to the four </w:t>
      </w:r>
      <w:r w:rsidR="000E40C8">
        <w:rPr>
          <w:rFonts w:ascii="Times New Roman" w:eastAsia="Times New Roman" w:hAnsi="Times New Roman" w:cs="Times New Roman"/>
          <w:iCs/>
          <w:sz w:val="24"/>
          <w:szCs w:val="24"/>
        </w:rPr>
        <w:t xml:space="preserve">FOIA requests </w:t>
      </w:r>
      <w:r>
        <w:rPr>
          <w:rFonts w:ascii="Times New Roman" w:eastAsia="Times New Roman" w:hAnsi="Times New Roman" w:cs="Times New Roman"/>
          <w:iCs/>
          <w:sz w:val="24"/>
          <w:szCs w:val="24"/>
        </w:rPr>
        <w:t xml:space="preserve">it </w:t>
      </w:r>
      <w:r w:rsidR="00DD3A9E">
        <w:rPr>
          <w:rFonts w:ascii="Times New Roman" w:eastAsia="Times New Roman" w:hAnsi="Times New Roman" w:cs="Times New Roman"/>
          <w:iCs/>
          <w:sz w:val="24"/>
          <w:szCs w:val="24"/>
        </w:rPr>
        <w:t xml:space="preserve">received </w:t>
      </w:r>
      <w:r>
        <w:rPr>
          <w:rFonts w:ascii="Times New Roman" w:eastAsia="Times New Roman" w:hAnsi="Times New Roman" w:cs="Times New Roman"/>
          <w:iCs/>
          <w:sz w:val="24"/>
          <w:szCs w:val="24"/>
        </w:rPr>
        <w:t>in Fiscal Year 2016.</w:t>
      </w:r>
    </w:p>
    <w:p w14:paraId="0FF85FCF" w14:textId="77777777" w:rsidR="00DD3A9E" w:rsidRPr="000E40C8" w:rsidRDefault="00DD3A9E" w:rsidP="00DD3A9E">
      <w:pPr>
        <w:spacing w:after="0" w:line="240" w:lineRule="auto"/>
        <w:rPr>
          <w:rFonts w:ascii="Times New Roman" w:eastAsia="Times New Roman" w:hAnsi="Times New Roman" w:cs="Times New Roman"/>
          <w:iCs/>
          <w:sz w:val="24"/>
          <w:szCs w:val="24"/>
        </w:rPr>
      </w:pPr>
    </w:p>
    <w:sectPr w:rsidR="00DD3A9E" w:rsidRPr="000E40C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6F36" w14:textId="77777777" w:rsidR="00197A7D" w:rsidRDefault="00197A7D" w:rsidP="00834368">
      <w:pPr>
        <w:spacing w:after="0" w:line="240" w:lineRule="auto"/>
      </w:pPr>
      <w:r>
        <w:separator/>
      </w:r>
    </w:p>
  </w:endnote>
  <w:endnote w:type="continuationSeparator" w:id="0">
    <w:p w14:paraId="282191B0" w14:textId="77777777" w:rsidR="00197A7D" w:rsidRDefault="00197A7D" w:rsidP="0083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448484"/>
      <w:docPartObj>
        <w:docPartGallery w:val="Page Numbers (Bottom of Page)"/>
        <w:docPartUnique/>
      </w:docPartObj>
    </w:sdtPr>
    <w:sdtEndPr>
      <w:rPr>
        <w:noProof/>
      </w:rPr>
    </w:sdtEndPr>
    <w:sdtContent>
      <w:p w14:paraId="67299888" w14:textId="77777777" w:rsidR="00834368" w:rsidRDefault="00834368">
        <w:pPr>
          <w:pStyle w:val="Footer"/>
          <w:jc w:val="center"/>
        </w:pPr>
        <w:r>
          <w:fldChar w:fldCharType="begin"/>
        </w:r>
        <w:r>
          <w:instrText xml:space="preserve"> PAGE   \* MERGEFORMAT </w:instrText>
        </w:r>
        <w:r>
          <w:fldChar w:fldCharType="separate"/>
        </w:r>
        <w:r w:rsidR="00FF7B9E">
          <w:rPr>
            <w:noProof/>
          </w:rPr>
          <w:t>3</w:t>
        </w:r>
        <w:r>
          <w:rPr>
            <w:noProof/>
          </w:rPr>
          <w:fldChar w:fldCharType="end"/>
        </w:r>
      </w:p>
    </w:sdtContent>
  </w:sdt>
  <w:p w14:paraId="41CD9663" w14:textId="77777777" w:rsidR="00834368" w:rsidRDefault="00834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FD22" w14:textId="77777777" w:rsidR="00197A7D" w:rsidRDefault="00197A7D" w:rsidP="00834368">
      <w:pPr>
        <w:spacing w:after="0" w:line="240" w:lineRule="auto"/>
      </w:pPr>
      <w:r>
        <w:separator/>
      </w:r>
    </w:p>
  </w:footnote>
  <w:footnote w:type="continuationSeparator" w:id="0">
    <w:p w14:paraId="2E5D7625" w14:textId="77777777" w:rsidR="00197A7D" w:rsidRDefault="00197A7D" w:rsidP="00834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432"/>
    <w:multiLevelType w:val="multilevel"/>
    <w:tmpl w:val="EB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7958"/>
    <w:multiLevelType w:val="multilevel"/>
    <w:tmpl w:val="111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2039"/>
    <w:multiLevelType w:val="multilevel"/>
    <w:tmpl w:val="A29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E110A"/>
    <w:multiLevelType w:val="multilevel"/>
    <w:tmpl w:val="9D42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40878"/>
    <w:multiLevelType w:val="multilevel"/>
    <w:tmpl w:val="18AA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26F3"/>
    <w:multiLevelType w:val="multilevel"/>
    <w:tmpl w:val="9E0E136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D48DF"/>
    <w:multiLevelType w:val="multilevel"/>
    <w:tmpl w:val="1CF44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E4CC2"/>
    <w:multiLevelType w:val="multilevel"/>
    <w:tmpl w:val="02C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9125B"/>
    <w:multiLevelType w:val="multilevel"/>
    <w:tmpl w:val="B144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175FD"/>
    <w:multiLevelType w:val="multilevel"/>
    <w:tmpl w:val="9D2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550BB"/>
    <w:multiLevelType w:val="multilevel"/>
    <w:tmpl w:val="AB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26413"/>
    <w:multiLevelType w:val="multilevel"/>
    <w:tmpl w:val="D9B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9594A"/>
    <w:multiLevelType w:val="multilevel"/>
    <w:tmpl w:val="764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C2E8A"/>
    <w:multiLevelType w:val="multilevel"/>
    <w:tmpl w:val="3FD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D08ED"/>
    <w:multiLevelType w:val="multilevel"/>
    <w:tmpl w:val="4E24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05B78"/>
    <w:multiLevelType w:val="multilevel"/>
    <w:tmpl w:val="86D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70FF1"/>
    <w:multiLevelType w:val="multilevel"/>
    <w:tmpl w:val="A2A6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F2784"/>
    <w:multiLevelType w:val="multilevel"/>
    <w:tmpl w:val="3C0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3"/>
  </w:num>
  <w:num w:numId="4">
    <w:abstractNumId w:val="5"/>
  </w:num>
  <w:num w:numId="5">
    <w:abstractNumId w:val="17"/>
  </w:num>
  <w:num w:numId="6">
    <w:abstractNumId w:val="9"/>
  </w:num>
  <w:num w:numId="7">
    <w:abstractNumId w:val="16"/>
  </w:num>
  <w:num w:numId="8">
    <w:abstractNumId w:val="6"/>
  </w:num>
  <w:num w:numId="9">
    <w:abstractNumId w:val="3"/>
  </w:num>
  <w:num w:numId="10">
    <w:abstractNumId w:val="14"/>
  </w:num>
  <w:num w:numId="11">
    <w:abstractNumId w:val="10"/>
  </w:num>
  <w:num w:numId="12">
    <w:abstractNumId w:val="8"/>
  </w:num>
  <w:num w:numId="13">
    <w:abstractNumId w:val="4"/>
  </w:num>
  <w:num w:numId="14">
    <w:abstractNumId w:val="0"/>
  </w:num>
  <w:num w:numId="15">
    <w:abstractNumId w:val="1"/>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EE"/>
    <w:rsid w:val="0007111B"/>
    <w:rsid w:val="00077D2C"/>
    <w:rsid w:val="000831AF"/>
    <w:rsid w:val="000A3059"/>
    <w:rsid w:val="000A30E2"/>
    <w:rsid w:val="000A4443"/>
    <w:rsid w:val="000B75A8"/>
    <w:rsid w:val="000E40C8"/>
    <w:rsid w:val="000F51AA"/>
    <w:rsid w:val="00107EC5"/>
    <w:rsid w:val="00147970"/>
    <w:rsid w:val="00154C23"/>
    <w:rsid w:val="00156503"/>
    <w:rsid w:val="0016315C"/>
    <w:rsid w:val="001667A9"/>
    <w:rsid w:val="00173D7C"/>
    <w:rsid w:val="00177940"/>
    <w:rsid w:val="001967C1"/>
    <w:rsid w:val="00197A7D"/>
    <w:rsid w:val="001B22FD"/>
    <w:rsid w:val="001C4644"/>
    <w:rsid w:val="001D2A38"/>
    <w:rsid w:val="002029BC"/>
    <w:rsid w:val="00205811"/>
    <w:rsid w:val="00207617"/>
    <w:rsid w:val="00236211"/>
    <w:rsid w:val="00254FBB"/>
    <w:rsid w:val="00261C5C"/>
    <w:rsid w:val="00281FD9"/>
    <w:rsid w:val="00294371"/>
    <w:rsid w:val="00297F68"/>
    <w:rsid w:val="002D69BA"/>
    <w:rsid w:val="002E7CEF"/>
    <w:rsid w:val="002F0BF0"/>
    <w:rsid w:val="00312442"/>
    <w:rsid w:val="00332E44"/>
    <w:rsid w:val="00364471"/>
    <w:rsid w:val="00372D55"/>
    <w:rsid w:val="00377C88"/>
    <w:rsid w:val="00381035"/>
    <w:rsid w:val="00382F21"/>
    <w:rsid w:val="003A497F"/>
    <w:rsid w:val="003B62B4"/>
    <w:rsid w:val="003C608F"/>
    <w:rsid w:val="003D3EC2"/>
    <w:rsid w:val="003D6163"/>
    <w:rsid w:val="00430B6F"/>
    <w:rsid w:val="00431432"/>
    <w:rsid w:val="004329EE"/>
    <w:rsid w:val="00461A24"/>
    <w:rsid w:val="00476A3C"/>
    <w:rsid w:val="00497A56"/>
    <w:rsid w:val="004B0D91"/>
    <w:rsid w:val="004D0FBC"/>
    <w:rsid w:val="004D6D6E"/>
    <w:rsid w:val="004E238D"/>
    <w:rsid w:val="0051511E"/>
    <w:rsid w:val="005205EE"/>
    <w:rsid w:val="005237DB"/>
    <w:rsid w:val="00530176"/>
    <w:rsid w:val="00536268"/>
    <w:rsid w:val="00540BE5"/>
    <w:rsid w:val="00544D94"/>
    <w:rsid w:val="00574A8F"/>
    <w:rsid w:val="00584220"/>
    <w:rsid w:val="005C5413"/>
    <w:rsid w:val="00614355"/>
    <w:rsid w:val="00616EEA"/>
    <w:rsid w:val="00621255"/>
    <w:rsid w:val="00624915"/>
    <w:rsid w:val="00627EC4"/>
    <w:rsid w:val="006311C0"/>
    <w:rsid w:val="00644229"/>
    <w:rsid w:val="00652F1D"/>
    <w:rsid w:val="006578F7"/>
    <w:rsid w:val="006716C3"/>
    <w:rsid w:val="006807DF"/>
    <w:rsid w:val="006C0AED"/>
    <w:rsid w:val="006C2F6A"/>
    <w:rsid w:val="006C7BC9"/>
    <w:rsid w:val="00711C23"/>
    <w:rsid w:val="007301B2"/>
    <w:rsid w:val="00735E01"/>
    <w:rsid w:val="007F1BFB"/>
    <w:rsid w:val="00806D06"/>
    <w:rsid w:val="008105F5"/>
    <w:rsid w:val="008207C6"/>
    <w:rsid w:val="0083330A"/>
    <w:rsid w:val="00834368"/>
    <w:rsid w:val="00842789"/>
    <w:rsid w:val="00860E98"/>
    <w:rsid w:val="00861376"/>
    <w:rsid w:val="00862175"/>
    <w:rsid w:val="008925E3"/>
    <w:rsid w:val="008C1B34"/>
    <w:rsid w:val="008F5041"/>
    <w:rsid w:val="009011EB"/>
    <w:rsid w:val="009345C5"/>
    <w:rsid w:val="0093792C"/>
    <w:rsid w:val="00961C4A"/>
    <w:rsid w:val="00990E77"/>
    <w:rsid w:val="009D460A"/>
    <w:rsid w:val="009D503A"/>
    <w:rsid w:val="00A06955"/>
    <w:rsid w:val="00A2574B"/>
    <w:rsid w:val="00A547D7"/>
    <w:rsid w:val="00A66ED5"/>
    <w:rsid w:val="00A73B0B"/>
    <w:rsid w:val="00A90A1A"/>
    <w:rsid w:val="00A9546C"/>
    <w:rsid w:val="00A97E35"/>
    <w:rsid w:val="00AA597C"/>
    <w:rsid w:val="00AB14C6"/>
    <w:rsid w:val="00AB6C3B"/>
    <w:rsid w:val="00AF4342"/>
    <w:rsid w:val="00B73278"/>
    <w:rsid w:val="00B974E2"/>
    <w:rsid w:val="00BD1CE6"/>
    <w:rsid w:val="00C01CF5"/>
    <w:rsid w:val="00C20A78"/>
    <w:rsid w:val="00C50E15"/>
    <w:rsid w:val="00C51399"/>
    <w:rsid w:val="00C57C6C"/>
    <w:rsid w:val="00C66626"/>
    <w:rsid w:val="00C7095A"/>
    <w:rsid w:val="00C745D8"/>
    <w:rsid w:val="00C753B5"/>
    <w:rsid w:val="00C77065"/>
    <w:rsid w:val="00C87529"/>
    <w:rsid w:val="00C954DE"/>
    <w:rsid w:val="00CC5364"/>
    <w:rsid w:val="00CD3DCD"/>
    <w:rsid w:val="00D41EF0"/>
    <w:rsid w:val="00D77B66"/>
    <w:rsid w:val="00DD3A9E"/>
    <w:rsid w:val="00DD412A"/>
    <w:rsid w:val="00DD48BE"/>
    <w:rsid w:val="00DE0436"/>
    <w:rsid w:val="00E23DD8"/>
    <w:rsid w:val="00E411EB"/>
    <w:rsid w:val="00E80601"/>
    <w:rsid w:val="00EB6D4F"/>
    <w:rsid w:val="00F14FC4"/>
    <w:rsid w:val="00F71579"/>
    <w:rsid w:val="00FB56D3"/>
    <w:rsid w:val="00FF3A72"/>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4E45"/>
  <w15:chartTrackingRefBased/>
  <w15:docId w15:val="{18996336-D2B7-4C27-9A99-3DBFF886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5EE"/>
    <w:rPr>
      <w:strike w:val="0"/>
      <w:dstrike w:val="0"/>
      <w:color w:val="A6824B"/>
      <w:u w:val="none"/>
      <w:effect w:val="none"/>
    </w:rPr>
  </w:style>
  <w:style w:type="character" w:styleId="Strong">
    <w:name w:val="Strong"/>
    <w:basedOn w:val="DefaultParagraphFont"/>
    <w:uiPriority w:val="22"/>
    <w:qFormat/>
    <w:rsid w:val="005205EE"/>
    <w:rPr>
      <w:b/>
      <w:bCs/>
    </w:rPr>
  </w:style>
  <w:style w:type="paragraph" w:styleId="NormalWeb">
    <w:name w:val="Normal (Web)"/>
    <w:basedOn w:val="Normal"/>
    <w:uiPriority w:val="99"/>
    <w:semiHidden/>
    <w:unhideWhenUsed/>
    <w:rsid w:val="005205EE"/>
    <w:pPr>
      <w:spacing w:after="240" w:line="240" w:lineRule="auto"/>
    </w:pPr>
    <w:rPr>
      <w:rFonts w:ascii="Times New Roman" w:eastAsia="Times New Roman" w:hAnsi="Times New Roman" w:cs="Times New Roman"/>
      <w:color w:val="171E24"/>
      <w:sz w:val="24"/>
      <w:szCs w:val="24"/>
    </w:rPr>
  </w:style>
  <w:style w:type="paragraph" w:customStyle="1" w:styleId="rtecenter">
    <w:name w:val="rtecenter"/>
    <w:basedOn w:val="Normal"/>
    <w:rsid w:val="005205EE"/>
    <w:pPr>
      <w:spacing w:after="240" w:line="240" w:lineRule="auto"/>
      <w:jc w:val="center"/>
    </w:pPr>
    <w:rPr>
      <w:rFonts w:ascii="Times New Roman" w:eastAsia="Times New Roman" w:hAnsi="Times New Roman" w:cs="Times New Roman"/>
      <w:color w:val="171E24"/>
      <w:sz w:val="24"/>
      <w:szCs w:val="24"/>
    </w:rPr>
  </w:style>
  <w:style w:type="character" w:styleId="Emphasis">
    <w:name w:val="Emphasis"/>
    <w:basedOn w:val="DefaultParagraphFont"/>
    <w:uiPriority w:val="20"/>
    <w:qFormat/>
    <w:rsid w:val="005205EE"/>
    <w:rPr>
      <w:i/>
      <w:iCs/>
    </w:rPr>
  </w:style>
  <w:style w:type="paragraph" w:styleId="ListParagraph">
    <w:name w:val="List Paragraph"/>
    <w:basedOn w:val="Normal"/>
    <w:uiPriority w:val="34"/>
    <w:qFormat/>
    <w:rsid w:val="009011EB"/>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83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68"/>
  </w:style>
  <w:style w:type="paragraph" w:styleId="Footer">
    <w:name w:val="footer"/>
    <w:basedOn w:val="Normal"/>
    <w:link w:val="FooterChar"/>
    <w:uiPriority w:val="99"/>
    <w:unhideWhenUsed/>
    <w:rsid w:val="0083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68"/>
  </w:style>
  <w:style w:type="paragraph" w:styleId="BalloonText">
    <w:name w:val="Balloon Text"/>
    <w:basedOn w:val="Normal"/>
    <w:link w:val="BalloonTextChar"/>
    <w:uiPriority w:val="99"/>
    <w:semiHidden/>
    <w:unhideWhenUsed/>
    <w:rsid w:val="00A9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1A"/>
    <w:rPr>
      <w:rFonts w:ascii="Segoe UI" w:hAnsi="Segoe UI" w:cs="Segoe UI"/>
      <w:sz w:val="18"/>
      <w:szCs w:val="18"/>
    </w:rPr>
  </w:style>
  <w:style w:type="character" w:customStyle="1" w:styleId="apple-converted-space">
    <w:name w:val="apple-converted-space"/>
    <w:basedOn w:val="DefaultParagraphFont"/>
    <w:rsid w:val="0086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2701">
      <w:bodyDiv w:val="1"/>
      <w:marLeft w:val="0"/>
      <w:marRight w:val="0"/>
      <w:marTop w:val="0"/>
      <w:marBottom w:val="0"/>
      <w:divBdr>
        <w:top w:val="none" w:sz="0" w:space="0" w:color="auto"/>
        <w:left w:val="none" w:sz="0" w:space="0" w:color="auto"/>
        <w:bottom w:val="none" w:sz="0" w:space="0" w:color="auto"/>
        <w:right w:val="none" w:sz="0" w:space="0" w:color="auto"/>
      </w:divBdr>
    </w:div>
    <w:div w:id="82924138">
      <w:bodyDiv w:val="1"/>
      <w:marLeft w:val="0"/>
      <w:marRight w:val="0"/>
      <w:marTop w:val="0"/>
      <w:marBottom w:val="0"/>
      <w:divBdr>
        <w:top w:val="none" w:sz="0" w:space="0" w:color="auto"/>
        <w:left w:val="none" w:sz="0" w:space="0" w:color="auto"/>
        <w:bottom w:val="none" w:sz="0" w:space="0" w:color="auto"/>
        <w:right w:val="none" w:sz="0" w:space="0" w:color="auto"/>
      </w:divBdr>
    </w:div>
    <w:div w:id="138115215">
      <w:bodyDiv w:val="1"/>
      <w:marLeft w:val="0"/>
      <w:marRight w:val="0"/>
      <w:marTop w:val="0"/>
      <w:marBottom w:val="0"/>
      <w:divBdr>
        <w:top w:val="none" w:sz="0" w:space="0" w:color="auto"/>
        <w:left w:val="none" w:sz="0" w:space="0" w:color="auto"/>
        <w:bottom w:val="none" w:sz="0" w:space="0" w:color="auto"/>
        <w:right w:val="none" w:sz="0" w:space="0" w:color="auto"/>
      </w:divBdr>
    </w:div>
    <w:div w:id="432282967">
      <w:bodyDiv w:val="1"/>
      <w:marLeft w:val="0"/>
      <w:marRight w:val="0"/>
      <w:marTop w:val="0"/>
      <w:marBottom w:val="0"/>
      <w:divBdr>
        <w:top w:val="none" w:sz="0" w:space="0" w:color="auto"/>
        <w:left w:val="none" w:sz="0" w:space="0" w:color="auto"/>
        <w:bottom w:val="none" w:sz="0" w:space="0" w:color="auto"/>
        <w:right w:val="none" w:sz="0" w:space="0" w:color="auto"/>
      </w:divBdr>
      <w:divsChild>
        <w:div w:id="1731996906">
          <w:marLeft w:val="0"/>
          <w:marRight w:val="0"/>
          <w:marTop w:val="0"/>
          <w:marBottom w:val="0"/>
          <w:divBdr>
            <w:top w:val="none" w:sz="0" w:space="0" w:color="auto"/>
            <w:left w:val="none" w:sz="0" w:space="0" w:color="auto"/>
            <w:bottom w:val="none" w:sz="0" w:space="0" w:color="auto"/>
            <w:right w:val="none" w:sz="0" w:space="0" w:color="auto"/>
          </w:divBdr>
          <w:divsChild>
            <w:div w:id="181627701">
              <w:marLeft w:val="0"/>
              <w:marRight w:val="0"/>
              <w:marTop w:val="0"/>
              <w:marBottom w:val="0"/>
              <w:divBdr>
                <w:top w:val="none" w:sz="0" w:space="0" w:color="auto"/>
                <w:left w:val="none" w:sz="0" w:space="0" w:color="auto"/>
                <w:bottom w:val="none" w:sz="0" w:space="0" w:color="auto"/>
                <w:right w:val="none" w:sz="0" w:space="0" w:color="auto"/>
              </w:divBdr>
              <w:divsChild>
                <w:div w:id="846867826">
                  <w:marLeft w:val="0"/>
                  <w:marRight w:val="0"/>
                  <w:marTop w:val="0"/>
                  <w:marBottom w:val="0"/>
                  <w:divBdr>
                    <w:top w:val="none" w:sz="0" w:space="0" w:color="auto"/>
                    <w:left w:val="none" w:sz="0" w:space="0" w:color="auto"/>
                    <w:bottom w:val="none" w:sz="0" w:space="0" w:color="auto"/>
                    <w:right w:val="none" w:sz="0" w:space="0" w:color="auto"/>
                  </w:divBdr>
                  <w:divsChild>
                    <w:div w:id="602614324">
                      <w:marLeft w:val="0"/>
                      <w:marRight w:val="0"/>
                      <w:marTop w:val="0"/>
                      <w:marBottom w:val="0"/>
                      <w:divBdr>
                        <w:top w:val="none" w:sz="0" w:space="0" w:color="auto"/>
                        <w:left w:val="none" w:sz="0" w:space="0" w:color="auto"/>
                        <w:bottom w:val="none" w:sz="0" w:space="0" w:color="auto"/>
                        <w:right w:val="none" w:sz="0" w:space="0" w:color="auto"/>
                      </w:divBdr>
                      <w:divsChild>
                        <w:div w:id="531845914">
                          <w:marLeft w:val="0"/>
                          <w:marRight w:val="0"/>
                          <w:marTop w:val="0"/>
                          <w:marBottom w:val="0"/>
                          <w:divBdr>
                            <w:top w:val="none" w:sz="0" w:space="0" w:color="auto"/>
                            <w:left w:val="none" w:sz="0" w:space="0" w:color="auto"/>
                            <w:bottom w:val="none" w:sz="0" w:space="0" w:color="auto"/>
                            <w:right w:val="none" w:sz="0" w:space="0" w:color="auto"/>
                          </w:divBdr>
                          <w:divsChild>
                            <w:div w:id="325789249">
                              <w:marLeft w:val="0"/>
                              <w:marRight w:val="0"/>
                              <w:marTop w:val="0"/>
                              <w:marBottom w:val="0"/>
                              <w:divBdr>
                                <w:top w:val="none" w:sz="0" w:space="0" w:color="auto"/>
                                <w:left w:val="none" w:sz="0" w:space="0" w:color="auto"/>
                                <w:bottom w:val="none" w:sz="0" w:space="0" w:color="auto"/>
                                <w:right w:val="none" w:sz="0" w:space="0" w:color="auto"/>
                              </w:divBdr>
                              <w:divsChild>
                                <w:div w:id="276984967">
                                  <w:marLeft w:val="0"/>
                                  <w:marRight w:val="0"/>
                                  <w:marTop w:val="0"/>
                                  <w:marBottom w:val="0"/>
                                  <w:divBdr>
                                    <w:top w:val="none" w:sz="0" w:space="0" w:color="auto"/>
                                    <w:left w:val="none" w:sz="0" w:space="0" w:color="auto"/>
                                    <w:bottom w:val="none" w:sz="0" w:space="0" w:color="auto"/>
                                    <w:right w:val="none" w:sz="0" w:space="0" w:color="auto"/>
                                  </w:divBdr>
                                  <w:divsChild>
                                    <w:div w:id="1262878944">
                                      <w:marLeft w:val="0"/>
                                      <w:marRight w:val="0"/>
                                      <w:marTop w:val="0"/>
                                      <w:marBottom w:val="0"/>
                                      <w:divBdr>
                                        <w:top w:val="none" w:sz="0" w:space="0" w:color="auto"/>
                                        <w:left w:val="none" w:sz="0" w:space="0" w:color="auto"/>
                                        <w:bottom w:val="none" w:sz="0" w:space="0" w:color="auto"/>
                                        <w:right w:val="none" w:sz="0" w:space="0" w:color="auto"/>
                                      </w:divBdr>
                                      <w:divsChild>
                                        <w:div w:id="21159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040707">
      <w:bodyDiv w:val="1"/>
      <w:marLeft w:val="0"/>
      <w:marRight w:val="0"/>
      <w:marTop w:val="0"/>
      <w:marBottom w:val="0"/>
      <w:divBdr>
        <w:top w:val="none" w:sz="0" w:space="0" w:color="auto"/>
        <w:left w:val="none" w:sz="0" w:space="0" w:color="auto"/>
        <w:bottom w:val="none" w:sz="0" w:space="0" w:color="auto"/>
        <w:right w:val="none" w:sz="0" w:space="0" w:color="auto"/>
      </w:divBdr>
      <w:divsChild>
        <w:div w:id="1283533622">
          <w:marLeft w:val="0"/>
          <w:marRight w:val="0"/>
          <w:marTop w:val="0"/>
          <w:marBottom w:val="0"/>
          <w:divBdr>
            <w:top w:val="none" w:sz="0" w:space="0" w:color="auto"/>
            <w:left w:val="none" w:sz="0" w:space="0" w:color="auto"/>
            <w:bottom w:val="none" w:sz="0" w:space="0" w:color="auto"/>
            <w:right w:val="none" w:sz="0" w:space="0" w:color="auto"/>
          </w:divBdr>
          <w:divsChild>
            <w:div w:id="998733864">
              <w:marLeft w:val="0"/>
              <w:marRight w:val="0"/>
              <w:marTop w:val="0"/>
              <w:marBottom w:val="0"/>
              <w:divBdr>
                <w:top w:val="none" w:sz="0" w:space="0" w:color="auto"/>
                <w:left w:val="none" w:sz="0" w:space="0" w:color="auto"/>
                <w:bottom w:val="none" w:sz="0" w:space="0" w:color="auto"/>
                <w:right w:val="none" w:sz="0" w:space="0" w:color="auto"/>
              </w:divBdr>
              <w:divsChild>
                <w:div w:id="856776185">
                  <w:marLeft w:val="0"/>
                  <w:marRight w:val="0"/>
                  <w:marTop w:val="0"/>
                  <w:marBottom w:val="0"/>
                  <w:divBdr>
                    <w:top w:val="none" w:sz="0" w:space="0" w:color="auto"/>
                    <w:left w:val="none" w:sz="0" w:space="0" w:color="auto"/>
                    <w:bottom w:val="none" w:sz="0" w:space="0" w:color="auto"/>
                    <w:right w:val="none" w:sz="0" w:space="0" w:color="auto"/>
                  </w:divBdr>
                  <w:divsChild>
                    <w:div w:id="1009869435">
                      <w:marLeft w:val="0"/>
                      <w:marRight w:val="0"/>
                      <w:marTop w:val="0"/>
                      <w:marBottom w:val="0"/>
                      <w:divBdr>
                        <w:top w:val="none" w:sz="0" w:space="0" w:color="auto"/>
                        <w:left w:val="none" w:sz="0" w:space="0" w:color="auto"/>
                        <w:bottom w:val="none" w:sz="0" w:space="0" w:color="auto"/>
                        <w:right w:val="none" w:sz="0" w:space="0" w:color="auto"/>
                      </w:divBdr>
                      <w:divsChild>
                        <w:div w:id="2098939710">
                          <w:marLeft w:val="0"/>
                          <w:marRight w:val="0"/>
                          <w:marTop w:val="0"/>
                          <w:marBottom w:val="0"/>
                          <w:divBdr>
                            <w:top w:val="none" w:sz="0" w:space="0" w:color="auto"/>
                            <w:left w:val="none" w:sz="0" w:space="0" w:color="auto"/>
                            <w:bottom w:val="none" w:sz="0" w:space="0" w:color="auto"/>
                            <w:right w:val="none" w:sz="0" w:space="0" w:color="auto"/>
                          </w:divBdr>
                          <w:divsChild>
                            <w:div w:id="703287398">
                              <w:marLeft w:val="0"/>
                              <w:marRight w:val="0"/>
                              <w:marTop w:val="0"/>
                              <w:marBottom w:val="0"/>
                              <w:divBdr>
                                <w:top w:val="none" w:sz="0" w:space="0" w:color="auto"/>
                                <w:left w:val="none" w:sz="0" w:space="0" w:color="auto"/>
                                <w:bottom w:val="none" w:sz="0" w:space="0" w:color="auto"/>
                                <w:right w:val="none" w:sz="0" w:space="0" w:color="auto"/>
                              </w:divBdr>
                              <w:divsChild>
                                <w:div w:id="1700279597">
                                  <w:marLeft w:val="0"/>
                                  <w:marRight w:val="0"/>
                                  <w:marTop w:val="0"/>
                                  <w:marBottom w:val="0"/>
                                  <w:divBdr>
                                    <w:top w:val="none" w:sz="0" w:space="0" w:color="auto"/>
                                    <w:left w:val="none" w:sz="0" w:space="0" w:color="auto"/>
                                    <w:bottom w:val="none" w:sz="0" w:space="0" w:color="auto"/>
                                    <w:right w:val="none" w:sz="0" w:space="0" w:color="auto"/>
                                  </w:divBdr>
                                  <w:divsChild>
                                    <w:div w:id="2067756103">
                                      <w:marLeft w:val="0"/>
                                      <w:marRight w:val="0"/>
                                      <w:marTop w:val="0"/>
                                      <w:marBottom w:val="0"/>
                                      <w:divBdr>
                                        <w:top w:val="none" w:sz="0" w:space="0" w:color="auto"/>
                                        <w:left w:val="none" w:sz="0" w:space="0" w:color="auto"/>
                                        <w:bottom w:val="none" w:sz="0" w:space="0" w:color="auto"/>
                                        <w:right w:val="none" w:sz="0" w:space="0" w:color="auto"/>
                                      </w:divBdr>
                                      <w:divsChild>
                                        <w:div w:id="11581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406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2576">
          <w:marLeft w:val="0"/>
          <w:marRight w:val="0"/>
          <w:marTop w:val="0"/>
          <w:marBottom w:val="0"/>
          <w:divBdr>
            <w:top w:val="none" w:sz="0" w:space="0" w:color="auto"/>
            <w:left w:val="none" w:sz="0" w:space="0" w:color="auto"/>
            <w:bottom w:val="none" w:sz="0" w:space="0" w:color="auto"/>
            <w:right w:val="none" w:sz="0" w:space="0" w:color="auto"/>
          </w:divBdr>
          <w:divsChild>
            <w:div w:id="1310863569">
              <w:marLeft w:val="0"/>
              <w:marRight w:val="0"/>
              <w:marTop w:val="0"/>
              <w:marBottom w:val="0"/>
              <w:divBdr>
                <w:top w:val="none" w:sz="0" w:space="0" w:color="auto"/>
                <w:left w:val="none" w:sz="0" w:space="0" w:color="auto"/>
                <w:bottom w:val="none" w:sz="0" w:space="0" w:color="auto"/>
                <w:right w:val="none" w:sz="0" w:space="0" w:color="auto"/>
              </w:divBdr>
              <w:divsChild>
                <w:div w:id="400100678">
                  <w:marLeft w:val="0"/>
                  <w:marRight w:val="0"/>
                  <w:marTop w:val="0"/>
                  <w:marBottom w:val="0"/>
                  <w:divBdr>
                    <w:top w:val="none" w:sz="0" w:space="0" w:color="auto"/>
                    <w:left w:val="none" w:sz="0" w:space="0" w:color="auto"/>
                    <w:bottom w:val="none" w:sz="0" w:space="0" w:color="auto"/>
                    <w:right w:val="none" w:sz="0" w:space="0" w:color="auto"/>
                  </w:divBdr>
                  <w:divsChild>
                    <w:div w:id="1124352095">
                      <w:marLeft w:val="0"/>
                      <w:marRight w:val="0"/>
                      <w:marTop w:val="0"/>
                      <w:marBottom w:val="0"/>
                      <w:divBdr>
                        <w:top w:val="none" w:sz="0" w:space="0" w:color="auto"/>
                        <w:left w:val="none" w:sz="0" w:space="0" w:color="auto"/>
                        <w:bottom w:val="none" w:sz="0" w:space="0" w:color="auto"/>
                        <w:right w:val="none" w:sz="0" w:space="0" w:color="auto"/>
                      </w:divBdr>
                      <w:divsChild>
                        <w:div w:id="1031347374">
                          <w:marLeft w:val="0"/>
                          <w:marRight w:val="0"/>
                          <w:marTop w:val="0"/>
                          <w:marBottom w:val="0"/>
                          <w:divBdr>
                            <w:top w:val="none" w:sz="0" w:space="0" w:color="auto"/>
                            <w:left w:val="none" w:sz="0" w:space="0" w:color="auto"/>
                            <w:bottom w:val="none" w:sz="0" w:space="0" w:color="auto"/>
                            <w:right w:val="none" w:sz="0" w:space="0" w:color="auto"/>
                          </w:divBdr>
                          <w:divsChild>
                            <w:div w:id="584189724">
                              <w:marLeft w:val="0"/>
                              <w:marRight w:val="0"/>
                              <w:marTop w:val="0"/>
                              <w:marBottom w:val="0"/>
                              <w:divBdr>
                                <w:top w:val="none" w:sz="0" w:space="0" w:color="auto"/>
                                <w:left w:val="none" w:sz="0" w:space="0" w:color="auto"/>
                                <w:bottom w:val="none" w:sz="0" w:space="0" w:color="auto"/>
                                <w:right w:val="none" w:sz="0" w:space="0" w:color="auto"/>
                              </w:divBdr>
                              <w:divsChild>
                                <w:div w:id="1777753853">
                                  <w:marLeft w:val="0"/>
                                  <w:marRight w:val="0"/>
                                  <w:marTop w:val="0"/>
                                  <w:marBottom w:val="0"/>
                                  <w:divBdr>
                                    <w:top w:val="none" w:sz="0" w:space="0" w:color="auto"/>
                                    <w:left w:val="none" w:sz="0" w:space="0" w:color="auto"/>
                                    <w:bottom w:val="none" w:sz="0" w:space="0" w:color="auto"/>
                                    <w:right w:val="none" w:sz="0" w:space="0" w:color="auto"/>
                                  </w:divBdr>
                                  <w:divsChild>
                                    <w:div w:id="633101331">
                                      <w:marLeft w:val="0"/>
                                      <w:marRight w:val="0"/>
                                      <w:marTop w:val="0"/>
                                      <w:marBottom w:val="0"/>
                                      <w:divBdr>
                                        <w:top w:val="none" w:sz="0" w:space="0" w:color="auto"/>
                                        <w:left w:val="none" w:sz="0" w:space="0" w:color="auto"/>
                                        <w:bottom w:val="none" w:sz="0" w:space="0" w:color="auto"/>
                                        <w:right w:val="none" w:sz="0" w:space="0" w:color="auto"/>
                                      </w:divBdr>
                                      <w:divsChild>
                                        <w:div w:id="17212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266387">
      <w:bodyDiv w:val="1"/>
      <w:marLeft w:val="0"/>
      <w:marRight w:val="0"/>
      <w:marTop w:val="0"/>
      <w:marBottom w:val="0"/>
      <w:divBdr>
        <w:top w:val="none" w:sz="0" w:space="0" w:color="auto"/>
        <w:left w:val="none" w:sz="0" w:space="0" w:color="auto"/>
        <w:bottom w:val="none" w:sz="0" w:space="0" w:color="auto"/>
        <w:right w:val="none" w:sz="0" w:space="0" w:color="auto"/>
      </w:divBdr>
    </w:div>
    <w:div w:id="1196692453">
      <w:bodyDiv w:val="1"/>
      <w:marLeft w:val="0"/>
      <w:marRight w:val="0"/>
      <w:marTop w:val="0"/>
      <w:marBottom w:val="0"/>
      <w:divBdr>
        <w:top w:val="none" w:sz="0" w:space="0" w:color="auto"/>
        <w:left w:val="none" w:sz="0" w:space="0" w:color="auto"/>
        <w:bottom w:val="none" w:sz="0" w:space="0" w:color="auto"/>
        <w:right w:val="none" w:sz="0" w:space="0" w:color="auto"/>
      </w:divBdr>
    </w:div>
    <w:div w:id="1585726714">
      <w:bodyDiv w:val="1"/>
      <w:marLeft w:val="0"/>
      <w:marRight w:val="0"/>
      <w:marTop w:val="0"/>
      <w:marBottom w:val="0"/>
      <w:divBdr>
        <w:top w:val="none" w:sz="0" w:space="0" w:color="auto"/>
        <w:left w:val="none" w:sz="0" w:space="0" w:color="auto"/>
        <w:bottom w:val="none" w:sz="0" w:space="0" w:color="auto"/>
        <w:right w:val="none" w:sz="0" w:space="0" w:color="auto"/>
      </w:divBdr>
    </w:div>
    <w:div w:id="1696229645">
      <w:bodyDiv w:val="1"/>
      <w:marLeft w:val="0"/>
      <w:marRight w:val="0"/>
      <w:marTop w:val="0"/>
      <w:marBottom w:val="0"/>
      <w:divBdr>
        <w:top w:val="none" w:sz="0" w:space="0" w:color="auto"/>
        <w:left w:val="none" w:sz="0" w:space="0" w:color="auto"/>
        <w:bottom w:val="none" w:sz="0" w:space="0" w:color="auto"/>
        <w:right w:val="none" w:sz="0" w:space="0" w:color="auto"/>
      </w:divBdr>
    </w:div>
    <w:div w:id="1768430178">
      <w:bodyDiv w:val="1"/>
      <w:marLeft w:val="0"/>
      <w:marRight w:val="0"/>
      <w:marTop w:val="0"/>
      <w:marBottom w:val="0"/>
      <w:divBdr>
        <w:top w:val="none" w:sz="0" w:space="0" w:color="auto"/>
        <w:left w:val="none" w:sz="0" w:space="0" w:color="auto"/>
        <w:bottom w:val="none" w:sz="0" w:space="0" w:color="auto"/>
        <w:right w:val="none" w:sz="0" w:space="0" w:color="auto"/>
      </w:divBdr>
      <w:divsChild>
        <w:div w:id="994527927">
          <w:marLeft w:val="0"/>
          <w:marRight w:val="0"/>
          <w:marTop w:val="0"/>
          <w:marBottom w:val="0"/>
          <w:divBdr>
            <w:top w:val="none" w:sz="0" w:space="0" w:color="auto"/>
            <w:left w:val="none" w:sz="0" w:space="0" w:color="auto"/>
            <w:bottom w:val="none" w:sz="0" w:space="0" w:color="auto"/>
            <w:right w:val="none" w:sz="0" w:space="0" w:color="auto"/>
          </w:divBdr>
          <w:divsChild>
            <w:div w:id="1803383607">
              <w:marLeft w:val="0"/>
              <w:marRight w:val="0"/>
              <w:marTop w:val="0"/>
              <w:marBottom w:val="0"/>
              <w:divBdr>
                <w:top w:val="none" w:sz="0" w:space="0" w:color="auto"/>
                <w:left w:val="none" w:sz="0" w:space="0" w:color="auto"/>
                <w:bottom w:val="none" w:sz="0" w:space="0" w:color="auto"/>
                <w:right w:val="none" w:sz="0" w:space="0" w:color="auto"/>
              </w:divBdr>
              <w:divsChild>
                <w:div w:id="1848593493">
                  <w:marLeft w:val="0"/>
                  <w:marRight w:val="0"/>
                  <w:marTop w:val="0"/>
                  <w:marBottom w:val="0"/>
                  <w:divBdr>
                    <w:top w:val="none" w:sz="0" w:space="0" w:color="auto"/>
                    <w:left w:val="none" w:sz="0" w:space="0" w:color="auto"/>
                    <w:bottom w:val="none" w:sz="0" w:space="0" w:color="auto"/>
                    <w:right w:val="none" w:sz="0" w:space="0" w:color="auto"/>
                  </w:divBdr>
                  <w:divsChild>
                    <w:div w:id="1928339247">
                      <w:marLeft w:val="0"/>
                      <w:marRight w:val="0"/>
                      <w:marTop w:val="0"/>
                      <w:marBottom w:val="0"/>
                      <w:divBdr>
                        <w:top w:val="none" w:sz="0" w:space="0" w:color="auto"/>
                        <w:left w:val="none" w:sz="0" w:space="0" w:color="auto"/>
                        <w:bottom w:val="none" w:sz="0" w:space="0" w:color="auto"/>
                        <w:right w:val="none" w:sz="0" w:space="0" w:color="auto"/>
                      </w:divBdr>
                      <w:divsChild>
                        <w:div w:id="1843620044">
                          <w:marLeft w:val="0"/>
                          <w:marRight w:val="0"/>
                          <w:marTop w:val="0"/>
                          <w:marBottom w:val="0"/>
                          <w:divBdr>
                            <w:top w:val="none" w:sz="0" w:space="0" w:color="auto"/>
                            <w:left w:val="none" w:sz="0" w:space="0" w:color="auto"/>
                            <w:bottom w:val="none" w:sz="0" w:space="0" w:color="auto"/>
                            <w:right w:val="none" w:sz="0" w:space="0" w:color="auto"/>
                          </w:divBdr>
                          <w:divsChild>
                            <w:div w:id="817919848">
                              <w:marLeft w:val="0"/>
                              <w:marRight w:val="0"/>
                              <w:marTop w:val="0"/>
                              <w:marBottom w:val="0"/>
                              <w:divBdr>
                                <w:top w:val="none" w:sz="0" w:space="0" w:color="auto"/>
                                <w:left w:val="none" w:sz="0" w:space="0" w:color="auto"/>
                                <w:bottom w:val="none" w:sz="0" w:space="0" w:color="auto"/>
                                <w:right w:val="none" w:sz="0" w:space="0" w:color="auto"/>
                              </w:divBdr>
                              <w:divsChild>
                                <w:div w:id="241522759">
                                  <w:marLeft w:val="0"/>
                                  <w:marRight w:val="0"/>
                                  <w:marTop w:val="0"/>
                                  <w:marBottom w:val="0"/>
                                  <w:divBdr>
                                    <w:top w:val="none" w:sz="0" w:space="0" w:color="auto"/>
                                    <w:left w:val="none" w:sz="0" w:space="0" w:color="auto"/>
                                    <w:bottom w:val="none" w:sz="0" w:space="0" w:color="auto"/>
                                    <w:right w:val="none" w:sz="0" w:space="0" w:color="auto"/>
                                  </w:divBdr>
                                  <w:divsChild>
                                    <w:div w:id="1143038760">
                                      <w:marLeft w:val="0"/>
                                      <w:marRight w:val="0"/>
                                      <w:marTop w:val="0"/>
                                      <w:marBottom w:val="0"/>
                                      <w:divBdr>
                                        <w:top w:val="none" w:sz="0" w:space="0" w:color="auto"/>
                                        <w:left w:val="none" w:sz="0" w:space="0" w:color="auto"/>
                                        <w:bottom w:val="none" w:sz="0" w:space="0" w:color="auto"/>
                                        <w:right w:val="none" w:sz="0" w:space="0" w:color="auto"/>
                                      </w:divBdr>
                                      <w:divsChild>
                                        <w:div w:id="16574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127455">
      <w:bodyDiv w:val="1"/>
      <w:marLeft w:val="0"/>
      <w:marRight w:val="0"/>
      <w:marTop w:val="0"/>
      <w:marBottom w:val="0"/>
      <w:divBdr>
        <w:top w:val="none" w:sz="0" w:space="0" w:color="auto"/>
        <w:left w:val="none" w:sz="0" w:space="0" w:color="auto"/>
        <w:bottom w:val="none" w:sz="0" w:space="0" w:color="auto"/>
        <w:right w:val="none" w:sz="0" w:space="0" w:color="auto"/>
      </w:divBdr>
      <w:divsChild>
        <w:div w:id="178542688">
          <w:marLeft w:val="0"/>
          <w:marRight w:val="0"/>
          <w:marTop w:val="0"/>
          <w:marBottom w:val="0"/>
          <w:divBdr>
            <w:top w:val="none" w:sz="0" w:space="0" w:color="auto"/>
            <w:left w:val="none" w:sz="0" w:space="0" w:color="auto"/>
            <w:bottom w:val="none" w:sz="0" w:space="0" w:color="auto"/>
            <w:right w:val="none" w:sz="0" w:space="0" w:color="auto"/>
          </w:divBdr>
          <w:divsChild>
            <w:div w:id="1670061569">
              <w:marLeft w:val="0"/>
              <w:marRight w:val="0"/>
              <w:marTop w:val="0"/>
              <w:marBottom w:val="0"/>
              <w:divBdr>
                <w:top w:val="none" w:sz="0" w:space="0" w:color="auto"/>
                <w:left w:val="none" w:sz="0" w:space="0" w:color="auto"/>
                <w:bottom w:val="none" w:sz="0" w:space="0" w:color="auto"/>
                <w:right w:val="none" w:sz="0" w:space="0" w:color="auto"/>
              </w:divBdr>
              <w:divsChild>
                <w:div w:id="168368506">
                  <w:marLeft w:val="0"/>
                  <w:marRight w:val="0"/>
                  <w:marTop w:val="0"/>
                  <w:marBottom w:val="0"/>
                  <w:divBdr>
                    <w:top w:val="none" w:sz="0" w:space="0" w:color="auto"/>
                    <w:left w:val="none" w:sz="0" w:space="0" w:color="auto"/>
                    <w:bottom w:val="none" w:sz="0" w:space="0" w:color="auto"/>
                    <w:right w:val="none" w:sz="0" w:space="0" w:color="auto"/>
                  </w:divBdr>
                  <w:divsChild>
                    <w:div w:id="890845238">
                      <w:marLeft w:val="0"/>
                      <w:marRight w:val="0"/>
                      <w:marTop w:val="0"/>
                      <w:marBottom w:val="0"/>
                      <w:divBdr>
                        <w:top w:val="none" w:sz="0" w:space="0" w:color="auto"/>
                        <w:left w:val="none" w:sz="0" w:space="0" w:color="auto"/>
                        <w:bottom w:val="none" w:sz="0" w:space="0" w:color="auto"/>
                        <w:right w:val="none" w:sz="0" w:space="0" w:color="auto"/>
                      </w:divBdr>
                      <w:divsChild>
                        <w:div w:id="1719209890">
                          <w:marLeft w:val="0"/>
                          <w:marRight w:val="0"/>
                          <w:marTop w:val="0"/>
                          <w:marBottom w:val="0"/>
                          <w:divBdr>
                            <w:top w:val="none" w:sz="0" w:space="0" w:color="auto"/>
                            <w:left w:val="none" w:sz="0" w:space="0" w:color="auto"/>
                            <w:bottom w:val="none" w:sz="0" w:space="0" w:color="auto"/>
                            <w:right w:val="none" w:sz="0" w:space="0" w:color="auto"/>
                          </w:divBdr>
                          <w:divsChild>
                            <w:div w:id="322706967">
                              <w:marLeft w:val="0"/>
                              <w:marRight w:val="0"/>
                              <w:marTop w:val="0"/>
                              <w:marBottom w:val="0"/>
                              <w:divBdr>
                                <w:top w:val="none" w:sz="0" w:space="0" w:color="auto"/>
                                <w:left w:val="none" w:sz="0" w:space="0" w:color="auto"/>
                                <w:bottom w:val="none" w:sz="0" w:space="0" w:color="auto"/>
                                <w:right w:val="none" w:sz="0" w:space="0" w:color="auto"/>
                              </w:divBdr>
                              <w:divsChild>
                                <w:div w:id="1030837351">
                                  <w:marLeft w:val="0"/>
                                  <w:marRight w:val="0"/>
                                  <w:marTop w:val="0"/>
                                  <w:marBottom w:val="0"/>
                                  <w:divBdr>
                                    <w:top w:val="none" w:sz="0" w:space="0" w:color="auto"/>
                                    <w:left w:val="none" w:sz="0" w:space="0" w:color="auto"/>
                                    <w:bottom w:val="none" w:sz="0" w:space="0" w:color="auto"/>
                                    <w:right w:val="none" w:sz="0" w:space="0" w:color="auto"/>
                                  </w:divBdr>
                                  <w:divsChild>
                                    <w:div w:id="13922453">
                                      <w:marLeft w:val="0"/>
                                      <w:marRight w:val="0"/>
                                      <w:marTop w:val="0"/>
                                      <w:marBottom w:val="0"/>
                                      <w:divBdr>
                                        <w:top w:val="none" w:sz="0" w:space="0" w:color="auto"/>
                                        <w:left w:val="none" w:sz="0" w:space="0" w:color="auto"/>
                                        <w:bottom w:val="none" w:sz="0" w:space="0" w:color="auto"/>
                                        <w:right w:val="none" w:sz="0" w:space="0" w:color="auto"/>
                                      </w:divBdr>
                                      <w:divsChild>
                                        <w:div w:id="9270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df.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df.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df.gov/oversight/" TargetMode="External"/><Relationship Id="rId5" Type="http://schemas.openxmlformats.org/officeDocument/2006/relationships/footnotes" Target="footnotes.xml"/><Relationship Id="rId10" Type="http://schemas.openxmlformats.org/officeDocument/2006/relationships/hyperlink" Target="http://www.usadf.gov/oversight/" TargetMode="External"/><Relationship Id="rId4" Type="http://schemas.openxmlformats.org/officeDocument/2006/relationships/webSettings" Target="webSettings.xml"/><Relationship Id="rId9" Type="http://schemas.openxmlformats.org/officeDocument/2006/relationships/hyperlink" Target="http://www.usadf.gov/apply-for-a-gr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Brown</dc:creator>
  <cp:keywords/>
  <dc:description/>
  <cp:lastModifiedBy>June Brown</cp:lastModifiedBy>
  <cp:revision>12</cp:revision>
  <cp:lastPrinted>2016-02-05T18:15:00Z</cp:lastPrinted>
  <dcterms:created xsi:type="dcterms:W3CDTF">2017-01-27T21:04:00Z</dcterms:created>
  <dcterms:modified xsi:type="dcterms:W3CDTF">2017-02-03T15:45:00Z</dcterms:modified>
</cp:coreProperties>
</file>