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B56E" w14:textId="12493739" w:rsidR="005E61C8" w:rsidRDefault="005E61C8" w:rsidP="005E61C8">
      <w:pPr>
        <w:shd w:val="clear" w:color="auto" w:fill="FFFFFF"/>
        <w:spacing w:after="150" w:line="240" w:lineRule="auto"/>
        <w:jc w:val="center"/>
        <w:rPr>
          <w:rFonts w:asciiTheme="majorHAnsi" w:eastAsiaTheme="majorEastAsia" w:hAnsi="Calibri" w:cstheme="majorBidi"/>
          <w:b/>
          <w:bCs/>
          <w:color w:val="548DD4" w:themeColor="text2" w:themeTint="99"/>
          <w:kern w:val="24"/>
          <w:sz w:val="24"/>
          <w:szCs w:val="24"/>
        </w:rPr>
      </w:pPr>
    </w:p>
    <w:p w14:paraId="0AAEA2C6" w14:textId="7BB79389" w:rsidR="009B08CB" w:rsidRPr="008B2CB2" w:rsidRDefault="00511EB7" w:rsidP="005E61C8">
      <w:pPr>
        <w:shd w:val="clear" w:color="auto" w:fill="FFFFFF"/>
        <w:spacing w:after="150" w:line="240" w:lineRule="auto"/>
        <w:jc w:val="center"/>
        <w:rPr>
          <w:rFonts w:ascii="Effra" w:eastAsia="Times New Roman" w:hAnsi="Effra" w:cs="Times New Roman"/>
          <w:color w:val="4D4D4D"/>
          <w:sz w:val="48"/>
          <w:szCs w:val="48"/>
          <w:lang w:val="fr-FR"/>
        </w:rPr>
      </w:pPr>
      <w:r w:rsidRPr="008B2CB2">
        <w:rPr>
          <w:rFonts w:ascii="Effra" w:eastAsia="Times New Roman" w:hAnsi="Effra" w:cs="Times New Roman"/>
          <w:color w:val="4D4D4D"/>
          <w:sz w:val="48"/>
          <w:szCs w:val="48"/>
          <w:lang w:val="fr-FR"/>
        </w:rPr>
        <w:t xml:space="preserve">Soumettez </w:t>
      </w:r>
      <w:r w:rsidR="008B2CB2" w:rsidRPr="008B2CB2">
        <w:rPr>
          <w:rFonts w:ascii="Effra" w:eastAsia="Times New Roman" w:hAnsi="Effra" w:cs="Times New Roman"/>
          <w:color w:val="4D4D4D"/>
          <w:sz w:val="48"/>
          <w:szCs w:val="48"/>
          <w:lang w:val="fr-FR"/>
        </w:rPr>
        <w:t>votre</w:t>
      </w:r>
      <w:r w:rsidRPr="008B2CB2">
        <w:rPr>
          <w:rFonts w:ascii="Effra" w:eastAsia="Times New Roman" w:hAnsi="Effra" w:cs="Times New Roman"/>
          <w:color w:val="4D4D4D"/>
          <w:sz w:val="48"/>
          <w:szCs w:val="48"/>
          <w:lang w:val="fr-FR"/>
        </w:rPr>
        <w:t xml:space="preserve"> demande</w:t>
      </w:r>
      <w:r w:rsidR="008B2CB2" w:rsidRPr="008B2CB2">
        <w:rPr>
          <w:rFonts w:ascii="Effra" w:eastAsia="Times New Roman" w:hAnsi="Effra" w:cs="Times New Roman"/>
          <w:color w:val="4D4D4D"/>
          <w:sz w:val="48"/>
          <w:szCs w:val="48"/>
          <w:lang w:val="fr-FR"/>
        </w:rPr>
        <w:t xml:space="preserve"> de financement</w:t>
      </w:r>
      <w:r w:rsidR="000B2D16" w:rsidRPr="008B2CB2">
        <w:rPr>
          <w:rFonts w:ascii="Effra" w:eastAsia="Times New Roman" w:hAnsi="Effra" w:cs="Times New Roman"/>
          <w:color w:val="4D4D4D"/>
          <w:sz w:val="48"/>
          <w:szCs w:val="48"/>
          <w:lang w:val="fr-FR"/>
        </w:rPr>
        <w:t xml:space="preserve"> </w:t>
      </w:r>
      <w:r w:rsidR="00335F45" w:rsidRPr="008B2CB2">
        <w:rPr>
          <w:rFonts w:ascii="Effra" w:eastAsia="Times New Roman" w:hAnsi="Effra" w:cs="Times New Roman"/>
          <w:color w:val="4D4D4D"/>
          <w:sz w:val="48"/>
          <w:szCs w:val="48"/>
          <w:lang w:val="fr-FR"/>
        </w:rPr>
        <w:t>maintenant !</w:t>
      </w:r>
    </w:p>
    <w:p w14:paraId="08CD0A32" w14:textId="7CFF3512" w:rsidR="009B08CB" w:rsidRPr="00A70F30" w:rsidRDefault="00335F45" w:rsidP="009B08CB">
      <w:pPr>
        <w:shd w:val="clear" w:color="auto" w:fill="FFFFFF"/>
        <w:spacing w:before="150" w:after="0" w:line="570" w:lineRule="atLeast"/>
        <w:jc w:val="center"/>
        <w:outlineLvl w:val="2"/>
        <w:rPr>
          <w:rFonts w:ascii="Effra" w:eastAsia="Times New Roman" w:hAnsi="Effra" w:cs="Times New Roman"/>
          <w:color w:val="4D4D4D"/>
          <w:sz w:val="36"/>
          <w:szCs w:val="36"/>
          <w:lang w:val="fr-FR"/>
        </w:rPr>
      </w:pPr>
      <w:r w:rsidRPr="00A70F30">
        <w:rPr>
          <w:rFonts w:ascii="Effra" w:eastAsia="Times New Roman" w:hAnsi="Effra" w:cs="Times New Roman"/>
          <w:color w:val="4D4D4D"/>
          <w:sz w:val="36"/>
          <w:szCs w:val="36"/>
          <w:lang w:val="fr-FR"/>
        </w:rPr>
        <w:t xml:space="preserve">Date limite </w:t>
      </w:r>
      <w:r w:rsidR="008B2CB2" w:rsidRPr="00A70F30">
        <w:rPr>
          <w:rFonts w:ascii="Effra" w:eastAsia="Times New Roman" w:hAnsi="Effra" w:cs="Times New Roman"/>
          <w:color w:val="4D4D4D"/>
          <w:sz w:val="36"/>
          <w:szCs w:val="36"/>
          <w:lang w:val="fr-FR"/>
        </w:rPr>
        <w:t xml:space="preserve">de réception </w:t>
      </w:r>
      <w:r w:rsidRPr="00A70F30">
        <w:rPr>
          <w:rFonts w:ascii="Effra" w:eastAsia="Times New Roman" w:hAnsi="Effra" w:cs="Times New Roman"/>
          <w:color w:val="4D4D4D"/>
          <w:sz w:val="36"/>
          <w:szCs w:val="36"/>
          <w:lang w:val="fr-FR"/>
        </w:rPr>
        <w:t xml:space="preserve">des demandes </w:t>
      </w:r>
      <w:r w:rsidR="009B08CB" w:rsidRPr="00A70F30">
        <w:rPr>
          <w:rFonts w:ascii="Effra" w:eastAsia="Times New Roman" w:hAnsi="Effra" w:cs="Times New Roman"/>
          <w:color w:val="4D4D4D"/>
          <w:sz w:val="36"/>
          <w:szCs w:val="36"/>
          <w:lang w:val="fr-FR"/>
        </w:rPr>
        <w:t xml:space="preserve">: </w:t>
      </w:r>
      <w:r w:rsidRPr="00A70F30">
        <w:rPr>
          <w:rFonts w:ascii="Effra" w:eastAsia="Times New Roman" w:hAnsi="Effra" w:cs="Times New Roman"/>
          <w:b/>
          <w:bCs/>
          <w:color w:val="4D4D4D"/>
          <w:sz w:val="36"/>
          <w:szCs w:val="36"/>
          <w:lang w:val="fr-FR"/>
        </w:rPr>
        <w:t xml:space="preserve">le </w:t>
      </w:r>
      <w:r w:rsidR="00A70F30" w:rsidRPr="00A70F30">
        <w:rPr>
          <w:rFonts w:ascii="Effra" w:eastAsia="Times New Roman" w:hAnsi="Effra" w:cs="Times New Roman"/>
          <w:b/>
          <w:bCs/>
          <w:color w:val="4D4D4D"/>
          <w:sz w:val="36"/>
          <w:szCs w:val="36"/>
          <w:lang w:val="fr-FR"/>
        </w:rPr>
        <w:t>30 septembre 2022</w:t>
      </w:r>
    </w:p>
    <w:p w14:paraId="73AEB106" w14:textId="060A9EFE" w:rsidR="00BB749F" w:rsidRPr="008B2CB2" w:rsidRDefault="005E61C8" w:rsidP="005E61C8">
      <w:pPr>
        <w:shd w:val="clear" w:color="auto" w:fill="FFFFFF"/>
        <w:spacing w:after="150" w:line="240" w:lineRule="auto"/>
        <w:jc w:val="center"/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  <w:lang w:val="fr-FR"/>
        </w:rPr>
      </w:pPr>
      <w:r w:rsidRPr="008B2CB2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  <w:lang w:val="fr-FR"/>
        </w:rPr>
        <w:br/>
      </w:r>
      <w:r w:rsidR="00BB749F" w:rsidRPr="008B2CB2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  <w:lang w:val="fr-FR"/>
        </w:rPr>
        <w:t xml:space="preserve">La Fondation des Etats-Unis d’Amérique pour le Développement en Afrique (USADF) </w:t>
      </w:r>
      <w:r w:rsidR="00315C10" w:rsidRPr="008B2CB2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  <w:lang w:val="fr-FR"/>
        </w:rPr>
        <w:t>invite</w:t>
      </w:r>
      <w:r w:rsidR="00BB749F" w:rsidRPr="008B2CB2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  <w:lang w:val="fr-FR"/>
        </w:rPr>
        <w:t xml:space="preserve"> les </w:t>
      </w:r>
      <w:r w:rsidR="00B4290A" w:rsidRPr="008B2CB2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  <w:lang w:val="fr-FR"/>
        </w:rPr>
        <w:t>c</w:t>
      </w:r>
      <w:r w:rsidR="00BB749F" w:rsidRPr="008B2CB2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  <w:lang w:val="fr-FR"/>
        </w:rPr>
        <w:t xml:space="preserve">oopératives Africaines, les groupements de producteurs et les entreprises à soumettre des demandes de financement pour des subventions de financement et l’assistance locale de solutions innovantes qui vont accroitre </w:t>
      </w:r>
      <w:r w:rsidR="00DE0F83" w:rsidRPr="008B2CB2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  <w:lang w:val="fr-FR"/>
        </w:rPr>
        <w:t>les</w:t>
      </w:r>
      <w:r w:rsidR="00BB749F" w:rsidRPr="008B2CB2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  <w:lang w:val="fr-FR"/>
        </w:rPr>
        <w:t xml:space="preserve"> capacités </w:t>
      </w:r>
      <w:r w:rsidR="00DE0F83" w:rsidRPr="008B2CB2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  <w:lang w:val="fr-FR"/>
        </w:rPr>
        <w:t xml:space="preserve">des </w:t>
      </w:r>
      <w:r w:rsidR="004E4CB8" w:rsidRPr="008B2CB2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  <w:lang w:val="fr-FR"/>
        </w:rPr>
        <w:t xml:space="preserve">organisations </w:t>
      </w:r>
      <w:r w:rsidR="00BB749F" w:rsidRPr="008B2CB2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  <w:lang w:val="fr-FR"/>
        </w:rPr>
        <w:t xml:space="preserve">pour augmenter les revenus, créer des emplois, améliorer les </w:t>
      </w:r>
      <w:r w:rsidR="00D73953" w:rsidRPr="008B2CB2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  <w:lang w:val="fr-FR"/>
        </w:rPr>
        <w:t>revenus</w:t>
      </w:r>
      <w:r w:rsidR="00BB749F" w:rsidRPr="008B2CB2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  <w:lang w:val="fr-FR"/>
        </w:rPr>
        <w:t xml:space="preserve"> des producteurs, </w:t>
      </w:r>
      <w:r w:rsidR="004E4CB8" w:rsidRPr="008B2CB2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  <w:lang w:val="fr-FR"/>
        </w:rPr>
        <w:t xml:space="preserve">et </w:t>
      </w:r>
      <w:r w:rsidR="00BB749F" w:rsidRPr="008B2CB2"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  <w:lang w:val="fr-FR"/>
        </w:rPr>
        <w:t>assurer une croissance durable axée sur le marché.</w:t>
      </w:r>
    </w:p>
    <w:p w14:paraId="0242E977" w14:textId="748EA8C7" w:rsidR="00E83DED" w:rsidRDefault="00794FBF" w:rsidP="005E61C8">
      <w:pPr>
        <w:shd w:val="clear" w:color="auto" w:fill="FFFFFF"/>
        <w:spacing w:after="150" w:line="240" w:lineRule="auto"/>
        <w:jc w:val="center"/>
        <w:rPr>
          <w:rFonts w:ascii="Effra" w:eastAsiaTheme="majorEastAsia" w:hAnsi="Effra" w:cstheme="majorBidi"/>
          <w:color w:val="548DD4" w:themeColor="text2" w:themeTint="99"/>
          <w:kern w:val="24"/>
          <w:sz w:val="24"/>
          <w:szCs w:val="24"/>
          <w:lang w:val="fr-FR"/>
        </w:rPr>
      </w:pPr>
      <w:r w:rsidRPr="008B2CB2">
        <w:rPr>
          <w:rFonts w:ascii="Effra" w:eastAsiaTheme="majorEastAsia" w:hAnsi="Effra" w:cstheme="majorBidi"/>
          <w:color w:val="548DD4" w:themeColor="text2" w:themeTint="99"/>
          <w:kern w:val="24"/>
          <w:sz w:val="24"/>
          <w:szCs w:val="24"/>
          <w:lang w:val="fr-FR"/>
        </w:rPr>
        <w:t xml:space="preserve">USADF </w:t>
      </w:r>
      <w:r w:rsidR="00957BDF" w:rsidRPr="008B2CB2">
        <w:rPr>
          <w:rFonts w:ascii="Effra" w:eastAsiaTheme="majorEastAsia" w:hAnsi="Effra" w:cstheme="majorBidi"/>
          <w:color w:val="548DD4" w:themeColor="text2" w:themeTint="99"/>
          <w:kern w:val="24"/>
          <w:sz w:val="24"/>
          <w:szCs w:val="24"/>
          <w:lang w:val="fr-FR"/>
        </w:rPr>
        <w:t>accepte les demandes d</w:t>
      </w:r>
      <w:r w:rsidR="00144394" w:rsidRPr="008B2CB2">
        <w:rPr>
          <w:rFonts w:ascii="Effra" w:eastAsiaTheme="majorEastAsia" w:hAnsi="Effra" w:cstheme="majorBidi"/>
          <w:color w:val="548DD4" w:themeColor="text2" w:themeTint="99"/>
          <w:kern w:val="24"/>
          <w:sz w:val="24"/>
          <w:szCs w:val="24"/>
          <w:lang w:val="fr-FR"/>
        </w:rPr>
        <w:t>e financement dans les secteurs et pays suivants :</w:t>
      </w:r>
    </w:p>
    <w:p w14:paraId="1FEDCB4A" w14:textId="77777777" w:rsidR="009A31BA" w:rsidRPr="008B2CB2" w:rsidRDefault="009A31BA" w:rsidP="005E61C8">
      <w:pPr>
        <w:shd w:val="clear" w:color="auto" w:fill="FFFFFF"/>
        <w:spacing w:after="150" w:line="240" w:lineRule="auto"/>
        <w:jc w:val="center"/>
        <w:rPr>
          <w:rFonts w:ascii="Effra" w:eastAsiaTheme="majorEastAsia" w:hAnsi="Effra" w:cstheme="majorBidi"/>
          <w:color w:val="548DD4" w:themeColor="text2" w:themeTint="99"/>
          <w:kern w:val="24"/>
          <w:sz w:val="24"/>
          <w:szCs w:val="24"/>
          <w:lang w:val="fr-FR"/>
        </w:rPr>
      </w:pPr>
    </w:p>
    <w:tbl>
      <w:tblPr>
        <w:tblStyle w:val="TableGrid"/>
        <w:tblW w:w="9455" w:type="dxa"/>
        <w:tblInd w:w="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0"/>
        <w:gridCol w:w="3155"/>
      </w:tblGrid>
      <w:tr w:rsidR="00C84334" w:rsidRPr="008B2CB2" w14:paraId="6ABF3C2E" w14:textId="77777777" w:rsidTr="00554B83">
        <w:trPr>
          <w:trHeight w:val="630"/>
        </w:trPr>
        <w:tc>
          <w:tcPr>
            <w:tcW w:w="6300" w:type="dxa"/>
          </w:tcPr>
          <w:p w14:paraId="2E1ECEDC" w14:textId="7AD46CE3" w:rsidR="006912F4" w:rsidRPr="008B2CB2" w:rsidRDefault="006912F4" w:rsidP="006571A0">
            <w:pPr>
              <w:spacing w:before="100" w:beforeAutospacing="1"/>
              <w:rPr>
                <w:rFonts w:ascii="Effra" w:hAnsi="Effra"/>
                <w:b/>
                <w:bCs/>
                <w:sz w:val="24"/>
                <w:szCs w:val="24"/>
                <w:lang w:val="fr-FR"/>
              </w:rPr>
            </w:pPr>
            <w:r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>Burkina</w:t>
            </w:r>
            <w:r w:rsidR="008B2CB2"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 </w:t>
            </w:r>
            <w:r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>Faso</w:t>
            </w:r>
            <w:r w:rsidR="00B172B4"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 </w:t>
            </w:r>
            <w:r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: </w:t>
            </w:r>
            <w:r w:rsidR="006237C2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cajou</w:t>
            </w:r>
            <w:r w:rsidR="00F668D0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, </w:t>
            </w:r>
            <w:r w:rsidR="00C908DC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miel</w:t>
            </w:r>
            <w:r w:rsidR="00F668D0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/</w:t>
            </w:r>
            <w:r w:rsidR="00D73953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cire d’abeille</w:t>
            </w:r>
            <w:r w:rsidR="00F668D0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, </w:t>
            </w:r>
            <w:r w:rsidR="008B2CB2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maïs</w:t>
            </w:r>
            <w:r w:rsidR="00F668D0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, o</w:t>
            </w:r>
            <w:r w:rsidR="00A07249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ig</w:t>
            </w:r>
            <w:r w:rsidR="00F668D0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nons, ri</w:t>
            </w:r>
            <w:r w:rsidR="00A07249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z</w:t>
            </w:r>
            <w:r w:rsidR="00F668D0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, </w:t>
            </w:r>
            <w:r w:rsidR="00A07249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karité</w:t>
            </w:r>
            <w:r w:rsidR="000C01C4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, tomat</w:t>
            </w:r>
            <w:r w:rsidR="00A07249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e</w:t>
            </w:r>
            <w:r w:rsidR="000C01C4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s</w:t>
            </w:r>
          </w:p>
        </w:tc>
        <w:tc>
          <w:tcPr>
            <w:tcW w:w="3155" w:type="dxa"/>
            <w:vAlign w:val="center"/>
          </w:tcPr>
          <w:p w14:paraId="6EF2915B" w14:textId="4262452A" w:rsidR="006912F4" w:rsidRPr="008B2CB2" w:rsidRDefault="00000000" w:rsidP="006571A0">
            <w:pPr>
              <w:shd w:val="clear" w:color="auto" w:fill="FFFFFF"/>
              <w:spacing w:after="150"/>
              <w:jc w:val="right"/>
              <w:rPr>
                <w:rStyle w:val="Hyperlink"/>
                <w:color w:val="FF0000"/>
                <w:u w:val="none"/>
                <w:lang w:val="fr-FR"/>
              </w:rPr>
            </w:pPr>
            <w:hyperlink r:id="rId11" w:history="1">
              <w:r w:rsidR="006912F4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Burkina Faso </w:t>
              </w:r>
              <w:r w:rsidR="00A8055E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soumettez ici</w:t>
              </w:r>
              <w:r w:rsidR="006912F4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</w:t>
              </w:r>
            </w:hyperlink>
          </w:p>
        </w:tc>
      </w:tr>
      <w:tr w:rsidR="00C84334" w:rsidRPr="008B2CB2" w14:paraId="28399876" w14:textId="77777777" w:rsidTr="00554B83">
        <w:trPr>
          <w:trHeight w:val="369"/>
        </w:trPr>
        <w:tc>
          <w:tcPr>
            <w:tcW w:w="6300" w:type="dxa"/>
          </w:tcPr>
          <w:p w14:paraId="45748EBF" w14:textId="778B727E" w:rsidR="006912F4" w:rsidRPr="008B2CB2" w:rsidRDefault="006912F4" w:rsidP="006571A0">
            <w:pPr>
              <w:spacing w:before="100" w:beforeAutospacing="1"/>
              <w:rPr>
                <w:rFonts w:ascii="Effra" w:hAnsi="Effra"/>
                <w:b/>
                <w:bCs/>
                <w:sz w:val="24"/>
                <w:szCs w:val="24"/>
                <w:lang w:val="fr-FR"/>
              </w:rPr>
            </w:pPr>
            <w:r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>Burundi</w:t>
            </w:r>
            <w:r w:rsidR="00B172B4"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 </w:t>
            </w:r>
            <w:r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: </w:t>
            </w:r>
            <w:r w:rsidR="00A07249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café</w:t>
            </w:r>
            <w:r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,</w:t>
            </w:r>
            <w:r w:rsidR="00A07249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 </w:t>
            </w:r>
            <w:r w:rsidR="00A8055E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huile de palme, pomme de terre, riz</w:t>
            </w:r>
          </w:p>
        </w:tc>
        <w:tc>
          <w:tcPr>
            <w:tcW w:w="3155" w:type="dxa"/>
            <w:vAlign w:val="center"/>
          </w:tcPr>
          <w:p w14:paraId="23950DA8" w14:textId="78A66A0C" w:rsidR="006912F4" w:rsidRPr="008B2CB2" w:rsidRDefault="00000000" w:rsidP="006571A0">
            <w:pPr>
              <w:spacing w:before="100" w:beforeAutospacing="1"/>
              <w:jc w:val="right"/>
              <w:rPr>
                <w:rFonts w:ascii="Effra" w:hAnsi="Effra"/>
                <w:b/>
                <w:bCs/>
                <w:color w:val="FF0000"/>
                <w:sz w:val="24"/>
                <w:szCs w:val="24"/>
                <w:lang w:val="fr-FR"/>
              </w:rPr>
            </w:pPr>
            <w:hyperlink r:id="rId12" w:history="1">
              <w:r w:rsidR="006912F4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Burundi</w:t>
              </w:r>
              <w:r w:rsidR="00A8055E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</w:t>
              </w:r>
              <w:r w:rsidR="00A8055E" w:rsidRPr="008B2CB2">
                <w:rPr>
                  <w:rStyle w:val="Hyperlink"/>
                  <w:rFonts w:ascii="Effra" w:hAnsi="Effra"/>
                  <w:b/>
                  <w:bCs/>
                  <w:color w:val="FF0000"/>
                  <w:sz w:val="24"/>
                  <w:szCs w:val="24"/>
                  <w:u w:val="none"/>
                  <w:lang w:val="fr-FR"/>
                </w:rPr>
                <w:t xml:space="preserve">soumettez ici </w:t>
              </w:r>
              <w:r w:rsidR="006912F4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</w:t>
              </w:r>
            </w:hyperlink>
          </w:p>
        </w:tc>
      </w:tr>
      <w:tr w:rsidR="00C84334" w:rsidRPr="008B2CB2" w14:paraId="27083A9A" w14:textId="77777777" w:rsidTr="00554B83">
        <w:tc>
          <w:tcPr>
            <w:tcW w:w="6300" w:type="dxa"/>
          </w:tcPr>
          <w:p w14:paraId="6D87293F" w14:textId="3E710B4B" w:rsidR="006912F4" w:rsidRPr="008B2CB2" w:rsidRDefault="006912F4" w:rsidP="006571A0">
            <w:pPr>
              <w:shd w:val="clear" w:color="auto" w:fill="FFFFFF"/>
              <w:spacing w:after="150"/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</w:pPr>
            <w:r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>Kenya</w:t>
            </w:r>
            <w:r w:rsidR="00B172B4"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 </w:t>
            </w:r>
            <w:r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>:</w:t>
            </w:r>
            <w:r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 </w:t>
            </w:r>
            <w:r w:rsidR="00A3666F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pêche</w:t>
            </w:r>
            <w:r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,</w:t>
            </w:r>
            <w:r w:rsidR="00F00886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 </w:t>
            </w:r>
            <w:r w:rsidR="006875B9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élevage</w:t>
            </w:r>
            <w:r w:rsidR="00F00886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, </w:t>
            </w:r>
            <w:r w:rsidR="00613E43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maïs</w:t>
            </w:r>
            <w:r w:rsidR="00A3666F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, riz, sorgho</w:t>
            </w:r>
          </w:p>
        </w:tc>
        <w:tc>
          <w:tcPr>
            <w:tcW w:w="3155" w:type="dxa"/>
            <w:vAlign w:val="center"/>
          </w:tcPr>
          <w:p w14:paraId="75465A6F" w14:textId="492D9C30" w:rsidR="006912F4" w:rsidRPr="008B2CB2" w:rsidRDefault="00000000" w:rsidP="006571A0">
            <w:pPr>
              <w:spacing w:before="100" w:beforeAutospacing="1"/>
              <w:jc w:val="right"/>
              <w:rPr>
                <w:rFonts w:ascii="Effra" w:hAnsi="Effra"/>
                <w:b/>
                <w:bCs/>
                <w:color w:val="FF0000"/>
                <w:sz w:val="24"/>
                <w:szCs w:val="24"/>
                <w:lang w:val="fr-FR"/>
              </w:rPr>
            </w:pPr>
            <w:hyperlink r:id="rId13" w:history="1">
              <w:r w:rsidR="006912F4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Kenya</w:t>
              </w:r>
              <w:r w:rsidR="00DC1ECF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soumettez ici</w:t>
              </w:r>
              <w:r w:rsidR="006912F4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</w:t>
              </w:r>
            </w:hyperlink>
          </w:p>
        </w:tc>
      </w:tr>
      <w:tr w:rsidR="00C84334" w:rsidRPr="008B2CB2" w14:paraId="13C75DFA" w14:textId="77777777" w:rsidTr="00554B83">
        <w:tc>
          <w:tcPr>
            <w:tcW w:w="6300" w:type="dxa"/>
          </w:tcPr>
          <w:p w14:paraId="01BCFD8A" w14:textId="5AF23F2B" w:rsidR="006912F4" w:rsidRPr="008B2CB2" w:rsidRDefault="006912F4" w:rsidP="006571A0">
            <w:pPr>
              <w:shd w:val="clear" w:color="auto" w:fill="FFFFFF"/>
              <w:spacing w:after="150"/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</w:pPr>
            <w:r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>Liberia</w:t>
            </w:r>
            <w:r w:rsidR="00B172B4"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 </w:t>
            </w:r>
            <w:r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: </w:t>
            </w:r>
            <w:r w:rsidR="00A3666F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manioc, cacao, </w:t>
            </w:r>
            <w:r w:rsidR="008B2CB2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chè</w:t>
            </w:r>
            <w:r w:rsid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v</w:t>
            </w:r>
            <w:r w:rsidR="008B2CB2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re</w:t>
            </w:r>
            <w:r w:rsidR="00A3666F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, huile de palme, riz, lé</w:t>
            </w:r>
            <w:r w:rsidR="000153F4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gumes</w:t>
            </w:r>
          </w:p>
        </w:tc>
        <w:tc>
          <w:tcPr>
            <w:tcW w:w="3155" w:type="dxa"/>
            <w:vAlign w:val="center"/>
          </w:tcPr>
          <w:p w14:paraId="4A575792" w14:textId="12A7C497" w:rsidR="006912F4" w:rsidRPr="008B2CB2" w:rsidRDefault="00000000" w:rsidP="006571A0">
            <w:pPr>
              <w:spacing w:before="100" w:beforeAutospacing="1"/>
              <w:jc w:val="right"/>
              <w:rPr>
                <w:rFonts w:ascii="Effra" w:hAnsi="Effra"/>
                <w:b/>
                <w:bCs/>
                <w:color w:val="FF0000"/>
                <w:sz w:val="24"/>
                <w:szCs w:val="24"/>
                <w:lang w:val="fr-FR"/>
              </w:rPr>
            </w:pPr>
            <w:hyperlink r:id="rId14" w:history="1">
              <w:r w:rsidR="006912F4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Liberia</w:t>
              </w:r>
              <w:r w:rsidR="00DC1ECF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soumettez ici</w:t>
              </w:r>
              <w:r w:rsidR="006912F4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</w:t>
              </w:r>
            </w:hyperlink>
          </w:p>
        </w:tc>
      </w:tr>
      <w:tr w:rsidR="00C84334" w:rsidRPr="008B2CB2" w14:paraId="3DDB1DF9" w14:textId="77777777" w:rsidTr="00554B83">
        <w:tc>
          <w:tcPr>
            <w:tcW w:w="6300" w:type="dxa"/>
          </w:tcPr>
          <w:p w14:paraId="262F36EB" w14:textId="41411302" w:rsidR="006912F4" w:rsidRPr="008B2CB2" w:rsidRDefault="006912F4" w:rsidP="006571A0">
            <w:pPr>
              <w:shd w:val="clear" w:color="auto" w:fill="FFFFFF"/>
              <w:spacing w:after="150"/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</w:pPr>
            <w:r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>Rwanda</w:t>
            </w:r>
            <w:r w:rsidR="00B172B4"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 </w:t>
            </w:r>
            <w:r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: </w:t>
            </w:r>
            <w:r w:rsidR="00524CB1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haricots, café, ma</w:t>
            </w:r>
            <w:r w:rsidR="009E6773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ï</w:t>
            </w:r>
            <w:r w:rsidR="00524CB1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s, </w:t>
            </w:r>
            <w:r w:rsidR="009E6773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riz, thé</w:t>
            </w:r>
          </w:p>
        </w:tc>
        <w:tc>
          <w:tcPr>
            <w:tcW w:w="3155" w:type="dxa"/>
            <w:vAlign w:val="center"/>
          </w:tcPr>
          <w:p w14:paraId="7C5AAE3C" w14:textId="3C07FB5E" w:rsidR="006912F4" w:rsidRPr="008B2CB2" w:rsidRDefault="00000000" w:rsidP="006571A0">
            <w:pPr>
              <w:spacing w:before="100" w:beforeAutospacing="1"/>
              <w:jc w:val="right"/>
              <w:rPr>
                <w:rFonts w:ascii="Effra" w:hAnsi="Effra"/>
                <w:b/>
                <w:bCs/>
                <w:color w:val="FF0000"/>
                <w:sz w:val="24"/>
                <w:szCs w:val="24"/>
                <w:lang w:val="fr-FR"/>
              </w:rPr>
            </w:pPr>
            <w:hyperlink r:id="rId15" w:history="1">
              <w:r w:rsidR="006912F4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Rwanda</w:t>
              </w:r>
              <w:r w:rsidR="00DC1ECF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soumettez ici</w:t>
              </w:r>
              <w:r w:rsidR="006912F4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</w:t>
              </w:r>
            </w:hyperlink>
          </w:p>
        </w:tc>
      </w:tr>
      <w:tr w:rsidR="00C84334" w:rsidRPr="006C6E70" w14:paraId="4CB78DE1" w14:textId="77777777" w:rsidTr="00554B83">
        <w:tc>
          <w:tcPr>
            <w:tcW w:w="6300" w:type="dxa"/>
          </w:tcPr>
          <w:p w14:paraId="1A199BC5" w14:textId="28D3AB57" w:rsidR="006912F4" w:rsidRPr="008B2CB2" w:rsidRDefault="006912F4" w:rsidP="006571A0">
            <w:pPr>
              <w:shd w:val="clear" w:color="auto" w:fill="FFFFFF"/>
              <w:spacing w:after="150"/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</w:pPr>
            <w:r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>S</w:t>
            </w:r>
            <w:r w:rsidR="00B172B4"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>o</w:t>
            </w:r>
            <w:r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>udan</w:t>
            </w:r>
            <w:r w:rsidR="00F04855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 du Sud</w:t>
            </w:r>
            <w:r w:rsidR="00B172B4"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 </w:t>
            </w:r>
            <w:r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: </w:t>
            </w:r>
            <w:r w:rsidR="00613E43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manioc, café</w:t>
            </w:r>
            <w:r w:rsidR="008B3B45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, maïs, karité, sorgho</w:t>
            </w:r>
          </w:p>
        </w:tc>
        <w:tc>
          <w:tcPr>
            <w:tcW w:w="3155" w:type="dxa"/>
            <w:vAlign w:val="center"/>
          </w:tcPr>
          <w:p w14:paraId="6379A4E3" w14:textId="2C07C409" w:rsidR="006912F4" w:rsidRPr="008B2CB2" w:rsidRDefault="00000000" w:rsidP="006571A0">
            <w:pPr>
              <w:spacing w:before="100" w:beforeAutospacing="1"/>
              <w:jc w:val="right"/>
              <w:rPr>
                <w:rFonts w:ascii="Effra" w:hAnsi="Effra"/>
                <w:b/>
                <w:bCs/>
                <w:color w:val="FF0000"/>
                <w:sz w:val="24"/>
                <w:szCs w:val="24"/>
                <w:lang w:val="fr-FR"/>
              </w:rPr>
            </w:pPr>
            <w:hyperlink r:id="rId16" w:history="1">
              <w:r w:rsidR="006912F4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S</w:t>
              </w:r>
              <w:r w:rsidR="00F04855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o</w:t>
              </w:r>
              <w:r w:rsidR="006912F4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udan</w:t>
              </w:r>
              <w:r w:rsidR="00F04855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du Sud</w:t>
              </w:r>
              <w:r w:rsidR="00DC1ECF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soumettez ici</w:t>
              </w:r>
              <w:r w:rsidR="006912F4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</w:t>
              </w:r>
            </w:hyperlink>
          </w:p>
        </w:tc>
      </w:tr>
      <w:tr w:rsidR="000D143D" w:rsidRPr="00275356" w14:paraId="15791737" w14:textId="77777777" w:rsidTr="00554B83">
        <w:tc>
          <w:tcPr>
            <w:tcW w:w="6300" w:type="dxa"/>
          </w:tcPr>
          <w:p w14:paraId="72F9DCEE" w14:textId="4C458BBC" w:rsidR="000D143D" w:rsidRPr="000D143D" w:rsidRDefault="000D143D" w:rsidP="006571A0">
            <w:pPr>
              <w:shd w:val="clear" w:color="auto" w:fill="FFFFFF"/>
              <w:spacing w:after="150"/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</w:pPr>
            <w:r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Sénégal : </w:t>
            </w:r>
            <w:r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manioc, mil, ma</w:t>
            </w:r>
            <w:r w:rsidR="00872CCA">
              <w:rPr>
                <w:rFonts w:ascii="Calibri" w:eastAsiaTheme="majorEastAsia" w:hAnsi="Calibri" w:cs="Calibri"/>
                <w:color w:val="548DD4" w:themeColor="text2" w:themeTint="99"/>
                <w:kern w:val="24"/>
                <w:sz w:val="24"/>
                <w:szCs w:val="24"/>
                <w:lang w:val="fr-FR"/>
              </w:rPr>
              <w:t>ï</w:t>
            </w:r>
            <w:r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s, mara</w:t>
            </w:r>
            <w:r w:rsidR="00480D5D">
              <w:rPr>
                <w:rFonts w:ascii="Calibri" w:eastAsiaTheme="majorEastAsia" w:hAnsi="Calibri" w:cs="Calibri"/>
                <w:color w:val="548DD4" w:themeColor="text2" w:themeTint="99"/>
                <w:kern w:val="24"/>
                <w:sz w:val="24"/>
                <w:szCs w:val="24"/>
                <w:lang w:val="fr-FR"/>
              </w:rPr>
              <w:t>î</w:t>
            </w:r>
            <w:r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chage, banane</w:t>
            </w:r>
            <w:r w:rsidR="00872CCA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, élevage</w:t>
            </w:r>
          </w:p>
        </w:tc>
        <w:tc>
          <w:tcPr>
            <w:tcW w:w="3155" w:type="dxa"/>
            <w:vAlign w:val="center"/>
          </w:tcPr>
          <w:p w14:paraId="769D8EB8" w14:textId="14C4AB9B" w:rsidR="000D143D" w:rsidRPr="00275356" w:rsidRDefault="00B86A86" w:rsidP="006571A0">
            <w:pPr>
              <w:spacing w:before="100" w:beforeAutospacing="1"/>
              <w:jc w:val="right"/>
              <w:rPr>
                <w:rStyle w:val="Hyperlink"/>
                <w:rFonts w:ascii="Effra" w:eastAsiaTheme="majorEastAsia" w:hAnsi="Effra" w:cstheme="majorBidi"/>
                <w:b/>
                <w:bCs/>
                <w:color w:val="FF0000"/>
                <w:kern w:val="24"/>
                <w:sz w:val="24"/>
                <w:szCs w:val="24"/>
                <w:u w:val="none"/>
                <w:lang w:val="fr-FR"/>
              </w:rPr>
            </w:pPr>
            <w:hyperlink r:id="rId17" w:history="1">
              <w:r w:rsidR="00275356" w:rsidRPr="00275356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Sénégal</w:t>
              </w:r>
              <w:r w:rsidR="00750127" w:rsidRPr="00275356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soumettez ici</w:t>
              </w:r>
            </w:hyperlink>
          </w:p>
        </w:tc>
      </w:tr>
      <w:tr w:rsidR="00C84334" w:rsidRPr="008B2CB2" w14:paraId="430CB1BE" w14:textId="77777777" w:rsidTr="00554B83">
        <w:tc>
          <w:tcPr>
            <w:tcW w:w="6300" w:type="dxa"/>
          </w:tcPr>
          <w:p w14:paraId="38CABC6B" w14:textId="3D194213" w:rsidR="006912F4" w:rsidRPr="008B2CB2" w:rsidRDefault="006912F4" w:rsidP="006571A0">
            <w:pPr>
              <w:shd w:val="clear" w:color="auto" w:fill="FFFFFF"/>
              <w:spacing w:after="150"/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</w:pPr>
            <w:r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>Somali</w:t>
            </w:r>
            <w:r w:rsidR="003D567A"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>e</w:t>
            </w:r>
            <w:r w:rsidR="00B172B4"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 </w:t>
            </w:r>
            <w:r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: </w:t>
            </w:r>
            <w:r w:rsidR="009D522B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pêche</w:t>
            </w:r>
            <w:r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, </w:t>
            </w:r>
            <w:r w:rsidR="00DC5D8D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encens</w:t>
            </w:r>
            <w:r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, </w:t>
            </w:r>
            <w:r w:rsidR="006875B9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formation </w:t>
            </w:r>
            <w:r w:rsidR="00F04855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professionnelle</w:t>
            </w:r>
            <w:r w:rsidR="006875B9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/emploi aux jeunes</w:t>
            </w:r>
            <w:r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, </w:t>
            </w:r>
            <w:r w:rsidR="006875B9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élevage, riz, sésame</w:t>
            </w:r>
          </w:p>
        </w:tc>
        <w:tc>
          <w:tcPr>
            <w:tcW w:w="3155" w:type="dxa"/>
            <w:vAlign w:val="center"/>
          </w:tcPr>
          <w:p w14:paraId="54AB19E1" w14:textId="3E75EE53" w:rsidR="006912F4" w:rsidRPr="008B2CB2" w:rsidRDefault="00000000" w:rsidP="006571A0">
            <w:pPr>
              <w:spacing w:before="100" w:beforeAutospacing="1"/>
              <w:jc w:val="right"/>
              <w:rPr>
                <w:rFonts w:ascii="Effra" w:hAnsi="Effra"/>
                <w:b/>
                <w:bCs/>
                <w:color w:val="FF0000"/>
                <w:sz w:val="24"/>
                <w:szCs w:val="24"/>
                <w:lang w:val="fr-FR"/>
              </w:rPr>
            </w:pPr>
            <w:hyperlink r:id="rId18" w:history="1">
              <w:r w:rsidR="006912F4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Somali</w:t>
              </w:r>
              <w:r w:rsidR="003D567A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e</w:t>
              </w:r>
              <w:r w:rsidR="00DC1ECF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soumettez ici</w:t>
              </w:r>
              <w:r w:rsidR="006912F4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</w:t>
              </w:r>
            </w:hyperlink>
          </w:p>
        </w:tc>
      </w:tr>
      <w:tr w:rsidR="00997F98" w:rsidRPr="00F1756F" w14:paraId="4E3BED4A" w14:textId="77777777" w:rsidTr="00554B83">
        <w:tc>
          <w:tcPr>
            <w:tcW w:w="6300" w:type="dxa"/>
          </w:tcPr>
          <w:p w14:paraId="5B900B9D" w14:textId="491D81D7" w:rsidR="00997F98" w:rsidRPr="008B2CB2" w:rsidRDefault="00F77C41" w:rsidP="006571A0">
            <w:pPr>
              <w:shd w:val="clear" w:color="auto" w:fill="FFFFFF"/>
              <w:spacing w:after="150"/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</w:pPr>
            <w:r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Ouganda : </w:t>
            </w:r>
            <w:r w:rsidRPr="00F77C41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manioc, café, m</w:t>
            </w:r>
            <w:r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aïs, riz</w:t>
            </w:r>
          </w:p>
        </w:tc>
        <w:tc>
          <w:tcPr>
            <w:tcW w:w="3155" w:type="dxa"/>
            <w:vAlign w:val="center"/>
          </w:tcPr>
          <w:p w14:paraId="401A5BAE" w14:textId="09305919" w:rsidR="00997F98" w:rsidRPr="00F1756F" w:rsidRDefault="00000000" w:rsidP="006571A0">
            <w:pPr>
              <w:spacing w:before="100" w:beforeAutospacing="1"/>
              <w:jc w:val="right"/>
              <w:rPr>
                <w:rFonts w:ascii="Effra" w:hAnsi="Effra"/>
                <w:b/>
                <w:bCs/>
                <w:sz w:val="24"/>
                <w:szCs w:val="24"/>
              </w:rPr>
            </w:pPr>
            <w:hyperlink r:id="rId19" w:history="1">
              <w:proofErr w:type="spellStart"/>
              <w:r w:rsidR="00F77C41" w:rsidRPr="00F1756F">
                <w:rPr>
                  <w:rStyle w:val="Hyperlink"/>
                  <w:rFonts w:ascii="Effra" w:hAnsi="Effra"/>
                  <w:b/>
                  <w:bCs/>
                  <w:color w:val="FF0000"/>
                  <w:sz w:val="24"/>
                  <w:szCs w:val="24"/>
                  <w:u w:val="none"/>
                </w:rPr>
                <w:t>Ouganda</w:t>
              </w:r>
              <w:proofErr w:type="spellEnd"/>
              <w:r w:rsidR="00F77C41" w:rsidRPr="00F1756F">
                <w:rPr>
                  <w:rStyle w:val="Hyperlink"/>
                  <w:rFonts w:ascii="Effra" w:hAnsi="Effra"/>
                  <w:b/>
                  <w:bCs/>
                  <w:color w:val="FF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F77C41" w:rsidRPr="00F1756F">
                <w:rPr>
                  <w:rStyle w:val="Hyperlink"/>
                  <w:rFonts w:ascii="Effra" w:hAnsi="Effra"/>
                  <w:b/>
                  <w:bCs/>
                  <w:color w:val="FF0000"/>
                  <w:sz w:val="24"/>
                  <w:szCs w:val="24"/>
                  <w:u w:val="none"/>
                </w:rPr>
                <w:t>soumettez</w:t>
              </w:r>
              <w:proofErr w:type="spellEnd"/>
              <w:r w:rsidR="00F77C41" w:rsidRPr="00F1756F">
                <w:rPr>
                  <w:rStyle w:val="Hyperlink"/>
                  <w:rFonts w:ascii="Effra" w:hAnsi="Effra"/>
                  <w:b/>
                  <w:bCs/>
                  <w:color w:val="FF0000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F77C41" w:rsidRPr="00F1756F">
                <w:rPr>
                  <w:rStyle w:val="Hyperlink"/>
                  <w:rFonts w:ascii="Effra" w:hAnsi="Effra"/>
                  <w:b/>
                  <w:bCs/>
                  <w:color w:val="FF0000"/>
                  <w:sz w:val="24"/>
                  <w:szCs w:val="24"/>
                  <w:u w:val="none"/>
                </w:rPr>
                <w:t>ici</w:t>
              </w:r>
              <w:proofErr w:type="spellEnd"/>
            </w:hyperlink>
          </w:p>
        </w:tc>
      </w:tr>
      <w:tr w:rsidR="00C84334" w:rsidRPr="008B2CB2" w14:paraId="2EF6CAB4" w14:textId="77777777" w:rsidTr="00554B83">
        <w:tc>
          <w:tcPr>
            <w:tcW w:w="6300" w:type="dxa"/>
          </w:tcPr>
          <w:p w14:paraId="590B9A2B" w14:textId="26AB94E2" w:rsidR="006912F4" w:rsidRPr="008B2CB2" w:rsidRDefault="006912F4" w:rsidP="006571A0">
            <w:pPr>
              <w:shd w:val="clear" w:color="auto" w:fill="FFFFFF"/>
              <w:spacing w:after="150"/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</w:pPr>
            <w:r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>Tanzani</w:t>
            </w:r>
            <w:r w:rsidR="003D567A"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>e</w:t>
            </w:r>
            <w:r w:rsidR="00B172B4"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 </w:t>
            </w:r>
            <w:r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: </w:t>
            </w:r>
            <w:r w:rsidR="009D522B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haricots</w:t>
            </w:r>
            <w:r w:rsidR="006875B9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, café</w:t>
            </w:r>
            <w:r w:rsidR="006875B9" w:rsidRPr="008B2CB2">
              <w:rPr>
                <w:rFonts w:ascii="Effra" w:hAnsi="Effra" w:cstheme="majorBidi"/>
                <w:color w:val="548DD4" w:themeColor="text2" w:themeTint="99"/>
                <w:kern w:val="24"/>
                <w:sz w:val="24"/>
                <w:szCs w:val="24"/>
                <w:lang w:val="fr-FR" w:eastAsia="ja-JP"/>
              </w:rPr>
              <w:t>, coton</w:t>
            </w:r>
            <w:r w:rsidR="00866BF5" w:rsidRPr="008B2CB2">
              <w:rPr>
                <w:rFonts w:ascii="Effra" w:hAnsi="Effra" w:cstheme="majorBidi"/>
                <w:color w:val="548DD4" w:themeColor="text2" w:themeTint="99"/>
                <w:kern w:val="24"/>
                <w:sz w:val="24"/>
                <w:szCs w:val="24"/>
                <w:lang w:val="fr-FR" w:eastAsia="ja-JP"/>
              </w:rPr>
              <w:t xml:space="preserve">, </w:t>
            </w:r>
            <w:r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horticulture, </w:t>
            </w:r>
            <w:r w:rsidR="00802024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maïs, riz</w:t>
            </w:r>
          </w:p>
        </w:tc>
        <w:tc>
          <w:tcPr>
            <w:tcW w:w="3155" w:type="dxa"/>
            <w:vAlign w:val="center"/>
          </w:tcPr>
          <w:p w14:paraId="2D263CCA" w14:textId="5E7D0E61" w:rsidR="006912F4" w:rsidRPr="008B2CB2" w:rsidRDefault="00000000" w:rsidP="006571A0">
            <w:pPr>
              <w:spacing w:before="100" w:beforeAutospacing="1"/>
              <w:jc w:val="right"/>
              <w:rPr>
                <w:rFonts w:ascii="Effra" w:hAnsi="Effra"/>
                <w:b/>
                <w:bCs/>
                <w:color w:val="FF0000"/>
                <w:sz w:val="24"/>
                <w:szCs w:val="24"/>
                <w:lang w:val="fr-FR"/>
              </w:rPr>
            </w:pPr>
            <w:hyperlink r:id="rId20" w:history="1">
              <w:r w:rsidR="006912F4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Tanzani</w:t>
              </w:r>
              <w:r w:rsidR="003D567A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e</w:t>
              </w:r>
              <w:r w:rsidR="00DC1ECF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soumettez ici</w:t>
              </w:r>
              <w:r w:rsidR="006912F4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</w:t>
              </w:r>
            </w:hyperlink>
          </w:p>
        </w:tc>
      </w:tr>
      <w:tr w:rsidR="00C84334" w:rsidRPr="008B2CB2" w14:paraId="1D5F63B7" w14:textId="77777777" w:rsidTr="00554B83">
        <w:tc>
          <w:tcPr>
            <w:tcW w:w="6300" w:type="dxa"/>
          </w:tcPr>
          <w:p w14:paraId="4CCB3381" w14:textId="3E9C150D" w:rsidR="006912F4" w:rsidRPr="008B2CB2" w:rsidRDefault="006912F4" w:rsidP="006571A0">
            <w:pPr>
              <w:shd w:val="clear" w:color="auto" w:fill="FFFFFF"/>
              <w:spacing w:after="150"/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</w:pPr>
            <w:r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>Zambi</w:t>
            </w:r>
            <w:r w:rsidR="003D567A"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>e</w:t>
            </w:r>
            <w:r w:rsidR="00B172B4"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 </w:t>
            </w:r>
            <w:r w:rsidRPr="008B2CB2">
              <w:rPr>
                <w:rFonts w:ascii="Effra" w:eastAsiaTheme="majorEastAsia" w:hAnsi="Effra" w:cstheme="majorBidi"/>
                <w:b/>
                <w:bCs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: </w:t>
            </w:r>
            <w:r w:rsidR="007642E8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agr</w:t>
            </w:r>
            <w:r w:rsidR="00F04855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o</w:t>
            </w:r>
            <w:r w:rsidR="007642E8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-</w:t>
            </w:r>
            <w:r w:rsidR="009D522B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énergie</w:t>
            </w:r>
            <w:r w:rsidR="00F04855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 hybride</w:t>
            </w:r>
            <w:r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, </w:t>
            </w:r>
            <w:r w:rsidR="00802024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produits laitiers, </w:t>
            </w:r>
            <w:r w:rsidR="007642E8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pêche</w:t>
            </w:r>
            <w:r w:rsidR="00802024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 xml:space="preserve">, </w:t>
            </w:r>
            <w:r w:rsidR="009D522B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oléagineux</w:t>
            </w:r>
            <w:r w:rsidR="007642E8" w:rsidRPr="008B2CB2">
              <w:rPr>
                <w:rFonts w:ascii="Effra" w:eastAsiaTheme="majorEastAsia" w:hAnsi="Effra" w:cstheme="majorBidi"/>
                <w:color w:val="548DD4" w:themeColor="text2" w:themeTint="99"/>
                <w:kern w:val="24"/>
                <w:sz w:val="24"/>
                <w:szCs w:val="24"/>
                <w:lang w:val="fr-FR"/>
              </w:rPr>
              <w:t>, riz</w:t>
            </w:r>
          </w:p>
        </w:tc>
        <w:tc>
          <w:tcPr>
            <w:tcW w:w="3155" w:type="dxa"/>
            <w:vAlign w:val="center"/>
          </w:tcPr>
          <w:p w14:paraId="2A83CD15" w14:textId="7DB01E1A" w:rsidR="006912F4" w:rsidRPr="008B2CB2" w:rsidRDefault="00000000" w:rsidP="006571A0">
            <w:pPr>
              <w:spacing w:before="100" w:beforeAutospacing="1"/>
              <w:jc w:val="right"/>
              <w:rPr>
                <w:rFonts w:ascii="Effra" w:hAnsi="Effra"/>
                <w:b/>
                <w:bCs/>
                <w:color w:val="FF0000"/>
                <w:sz w:val="24"/>
                <w:szCs w:val="24"/>
                <w:lang w:val="fr-FR"/>
              </w:rPr>
            </w:pPr>
            <w:hyperlink r:id="rId21" w:history="1">
              <w:r w:rsidR="006912F4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Zambi</w:t>
              </w:r>
              <w:r w:rsidR="003D567A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>e</w:t>
              </w:r>
              <w:r w:rsidR="00DC1ECF" w:rsidRPr="008B2CB2">
                <w:rPr>
                  <w:rStyle w:val="Hyperlink"/>
                  <w:rFonts w:ascii="Effra" w:eastAsiaTheme="majorEastAsia" w:hAnsi="Effra" w:cstheme="majorBidi"/>
                  <w:b/>
                  <w:bCs/>
                  <w:color w:val="FF0000"/>
                  <w:kern w:val="24"/>
                  <w:sz w:val="24"/>
                  <w:szCs w:val="24"/>
                  <w:u w:val="none"/>
                  <w:lang w:val="fr-FR"/>
                </w:rPr>
                <w:t xml:space="preserve"> soumettez ici</w:t>
              </w:r>
            </w:hyperlink>
          </w:p>
        </w:tc>
      </w:tr>
    </w:tbl>
    <w:p w14:paraId="46874386" w14:textId="1768200F" w:rsidR="006912F4" w:rsidRPr="008B2CB2" w:rsidRDefault="006912F4" w:rsidP="005E61C8">
      <w:pPr>
        <w:shd w:val="clear" w:color="auto" w:fill="FFFFFF"/>
        <w:spacing w:after="150" w:line="240" w:lineRule="auto"/>
        <w:jc w:val="center"/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24"/>
          <w:szCs w:val="24"/>
          <w:lang w:val="fr-FR"/>
        </w:rPr>
      </w:pPr>
    </w:p>
    <w:p w14:paraId="37E3285F" w14:textId="4E462F99" w:rsidR="004722F1" w:rsidRPr="008B2CB2" w:rsidRDefault="00140846" w:rsidP="00FD42A3">
      <w:pPr>
        <w:shd w:val="clear" w:color="auto" w:fill="FFFFFF"/>
        <w:spacing w:after="150" w:line="240" w:lineRule="auto"/>
        <w:rPr>
          <w:rFonts w:ascii="Effra" w:eastAsiaTheme="majorEastAsia" w:hAnsi="Effra" w:cstheme="majorBidi"/>
          <w:b/>
          <w:bCs/>
          <w:color w:val="000000" w:themeColor="text1"/>
          <w:kern w:val="24"/>
          <w:sz w:val="24"/>
          <w:szCs w:val="24"/>
          <w:lang w:val="fr-FR"/>
        </w:rPr>
      </w:pPr>
      <w:r w:rsidRPr="008B2CB2">
        <w:rPr>
          <w:rFonts w:ascii="Effra" w:eastAsiaTheme="majorEastAsia" w:hAnsi="Effra" w:cstheme="majorBidi"/>
          <w:b/>
          <w:bCs/>
          <w:color w:val="000000" w:themeColor="text1"/>
          <w:kern w:val="24"/>
          <w:sz w:val="24"/>
          <w:szCs w:val="24"/>
          <w:lang w:val="fr-FR"/>
        </w:rPr>
        <w:t>Crit</w:t>
      </w:r>
      <w:r w:rsidR="00C3550D" w:rsidRPr="008B2CB2">
        <w:rPr>
          <w:rFonts w:ascii="Effra" w:eastAsiaTheme="majorEastAsia" w:hAnsi="Effra" w:cstheme="majorBidi"/>
          <w:b/>
          <w:bCs/>
          <w:color w:val="000000" w:themeColor="text1"/>
          <w:kern w:val="24"/>
          <w:sz w:val="24"/>
          <w:szCs w:val="24"/>
          <w:lang w:val="fr-FR"/>
        </w:rPr>
        <w:t>è</w:t>
      </w:r>
      <w:r w:rsidR="002C4B2B" w:rsidRPr="008B2CB2">
        <w:rPr>
          <w:rFonts w:ascii="Effra" w:eastAsiaTheme="majorEastAsia" w:hAnsi="Effra" w:cstheme="majorBidi"/>
          <w:b/>
          <w:bCs/>
          <w:color w:val="000000" w:themeColor="text1"/>
          <w:kern w:val="24"/>
          <w:sz w:val="24"/>
          <w:szCs w:val="24"/>
          <w:lang w:val="fr-FR"/>
        </w:rPr>
        <w:t>r</w:t>
      </w:r>
      <w:r w:rsidR="00C3550D" w:rsidRPr="008B2CB2">
        <w:rPr>
          <w:rFonts w:ascii="Effra" w:eastAsiaTheme="majorEastAsia" w:hAnsi="Effra" w:cstheme="majorBidi"/>
          <w:b/>
          <w:bCs/>
          <w:color w:val="000000" w:themeColor="text1"/>
          <w:kern w:val="24"/>
          <w:sz w:val="24"/>
          <w:szCs w:val="24"/>
          <w:lang w:val="fr-FR"/>
        </w:rPr>
        <w:t>es</w:t>
      </w:r>
    </w:p>
    <w:p w14:paraId="0E9A083A" w14:textId="77777777" w:rsidR="004722F1" w:rsidRPr="008B2CB2" w:rsidRDefault="004722F1" w:rsidP="004722F1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Effra" w:eastAsia="Times New Roman" w:hAnsi="Effra"/>
          <w:color w:val="212121"/>
          <w:kern w:val="24"/>
          <w:lang w:val="fr-FR"/>
        </w:rPr>
      </w:pPr>
      <w:r w:rsidRPr="008B2CB2">
        <w:rPr>
          <w:rFonts w:ascii="Effra" w:eastAsia="Times New Roman" w:hAnsi="Effra"/>
          <w:color w:val="212121"/>
          <w:kern w:val="24"/>
          <w:lang w:val="fr-FR"/>
        </w:rPr>
        <w:t xml:space="preserve">L’organisation doit démontrer que ses membres ont réussi à travailler ensemble de manière satisfaisante pendant </w:t>
      </w:r>
      <w:r w:rsidRPr="008B2CB2">
        <w:rPr>
          <w:rFonts w:ascii="Effra" w:eastAsia="Times New Roman" w:hAnsi="Effra"/>
          <w:color w:val="FF0000"/>
          <w:kern w:val="24"/>
          <w:lang w:val="fr-FR"/>
        </w:rPr>
        <w:t>au moins 2 ans</w:t>
      </w:r>
      <w:r w:rsidRPr="008B2CB2">
        <w:rPr>
          <w:rFonts w:ascii="Effra" w:eastAsia="Times New Roman" w:hAnsi="Effra"/>
          <w:color w:val="212121"/>
          <w:kern w:val="24"/>
          <w:lang w:val="fr-FR"/>
        </w:rPr>
        <w:t>, qu’elle a un minimum de 200 membres actifs ou fournisseurs, et qu’elle a la capacité de gérer de manière efficiente des fonds de subvention.</w:t>
      </w:r>
    </w:p>
    <w:p w14:paraId="463A4235" w14:textId="77777777" w:rsidR="004722F1" w:rsidRPr="008B2CB2" w:rsidRDefault="004722F1" w:rsidP="004722F1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Effra" w:eastAsia="Times New Roman" w:hAnsi="Effra"/>
          <w:color w:val="212121"/>
          <w:kern w:val="24"/>
          <w:lang w:val="fr-FR"/>
        </w:rPr>
      </w:pPr>
      <w:r w:rsidRPr="008B2CB2">
        <w:rPr>
          <w:rFonts w:ascii="Effra" w:eastAsia="Times New Roman" w:hAnsi="Effra"/>
          <w:color w:val="212121"/>
          <w:kern w:val="24"/>
          <w:lang w:val="fr-FR"/>
        </w:rPr>
        <w:t xml:space="preserve">Les propriétaires et les gestionnaires doivent s’accorder sur la nature du problème à résoudre et démontrer un </w:t>
      </w:r>
      <w:r w:rsidRPr="008B2CB2">
        <w:rPr>
          <w:rFonts w:ascii="Effra" w:eastAsia="Times New Roman" w:hAnsi="Effra"/>
          <w:color w:val="000000" w:themeColor="text1"/>
          <w:kern w:val="24"/>
          <w:lang w:val="fr-FR"/>
        </w:rPr>
        <w:t>engagement bénéfique à leurs communautés</w:t>
      </w:r>
      <w:r w:rsidRPr="008B2CB2">
        <w:rPr>
          <w:rFonts w:ascii="Effra" w:eastAsia="Times New Roman" w:hAnsi="Effra"/>
          <w:color w:val="212121"/>
          <w:kern w:val="24"/>
          <w:lang w:val="fr-FR"/>
        </w:rPr>
        <w:t>.</w:t>
      </w:r>
    </w:p>
    <w:p w14:paraId="440ABA61" w14:textId="4B41E2A3" w:rsidR="004722F1" w:rsidRPr="008B2CB2" w:rsidRDefault="004722F1" w:rsidP="004722F1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Effra" w:eastAsia="Times New Roman" w:hAnsi="Effra"/>
          <w:color w:val="212121"/>
          <w:kern w:val="24"/>
          <w:lang w:val="fr-FR"/>
        </w:rPr>
      </w:pPr>
      <w:r w:rsidRPr="008B2CB2">
        <w:rPr>
          <w:rFonts w:ascii="Effra" w:eastAsia="Times New Roman" w:hAnsi="Effra"/>
          <w:color w:val="212121"/>
          <w:kern w:val="24"/>
          <w:lang w:val="fr-FR"/>
        </w:rPr>
        <w:t xml:space="preserve">L’organisation doit disposer d’une base de gestion opérationnelle et de contrôle de gestion pendant </w:t>
      </w:r>
      <w:r w:rsidRPr="008B2CB2">
        <w:rPr>
          <w:rFonts w:ascii="Effra" w:eastAsia="Times New Roman" w:hAnsi="Effra"/>
          <w:color w:val="FF0000"/>
          <w:kern w:val="24"/>
          <w:lang w:val="fr-FR"/>
        </w:rPr>
        <w:t xml:space="preserve">au moins 2 ans </w:t>
      </w:r>
      <w:r w:rsidRPr="008B2CB2">
        <w:rPr>
          <w:rFonts w:ascii="Effra" w:eastAsia="Times New Roman" w:hAnsi="Effra"/>
          <w:color w:val="212121"/>
          <w:kern w:val="24"/>
          <w:lang w:val="fr-FR"/>
        </w:rPr>
        <w:t>pour démontrer sa capacité à gérer et faire le rapportage les fonds de l’USADF</w:t>
      </w:r>
      <w:r w:rsidR="002A400B">
        <w:rPr>
          <w:rFonts w:ascii="Effra" w:eastAsia="Times New Roman" w:hAnsi="Effra"/>
          <w:color w:val="212121"/>
          <w:kern w:val="24"/>
          <w:lang w:val="fr-FR"/>
        </w:rPr>
        <w:t>.</w:t>
      </w:r>
    </w:p>
    <w:p w14:paraId="6A9CEDE2" w14:textId="2FE3A9FA" w:rsidR="004722F1" w:rsidRDefault="004722F1" w:rsidP="004722F1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Effra" w:eastAsia="Times New Roman" w:hAnsi="Effra"/>
          <w:color w:val="212121"/>
          <w:kern w:val="24"/>
          <w:lang w:val="fr-FR"/>
        </w:rPr>
      </w:pPr>
      <w:r w:rsidRPr="008B2CB2">
        <w:rPr>
          <w:rFonts w:ascii="Effra" w:eastAsia="Times New Roman" w:hAnsi="Effra"/>
          <w:color w:val="212121"/>
          <w:kern w:val="24"/>
          <w:lang w:val="fr-FR"/>
        </w:rPr>
        <w:t xml:space="preserve">L’organisation doit être </w:t>
      </w:r>
      <w:r w:rsidRPr="008B2CB2">
        <w:rPr>
          <w:rFonts w:ascii="Effra" w:eastAsia="Times New Roman" w:hAnsi="Effra"/>
          <w:color w:val="FF0000"/>
          <w:kern w:val="24"/>
          <w:lang w:val="fr-FR"/>
        </w:rPr>
        <w:t>détenue et gérée à 100% par des Africains</w:t>
      </w:r>
      <w:r w:rsidRPr="008B2CB2">
        <w:rPr>
          <w:rFonts w:ascii="Effra" w:eastAsia="Times New Roman" w:hAnsi="Effra"/>
          <w:color w:val="212121"/>
          <w:kern w:val="24"/>
          <w:lang w:val="fr-FR"/>
        </w:rPr>
        <w:t>.</w:t>
      </w:r>
    </w:p>
    <w:p w14:paraId="4BFCBA3B" w14:textId="38C106EB" w:rsidR="00F04855" w:rsidRPr="008B2CB2" w:rsidRDefault="00F04855" w:rsidP="004722F1">
      <w:pPr>
        <w:pStyle w:val="ListParagraph"/>
        <w:numPr>
          <w:ilvl w:val="0"/>
          <w:numId w:val="1"/>
        </w:numPr>
        <w:tabs>
          <w:tab w:val="left" w:pos="720"/>
        </w:tabs>
        <w:jc w:val="both"/>
        <w:rPr>
          <w:rFonts w:ascii="Effra" w:eastAsia="Times New Roman" w:hAnsi="Effra"/>
          <w:color w:val="212121"/>
          <w:kern w:val="24"/>
          <w:lang w:val="fr-FR"/>
        </w:rPr>
      </w:pPr>
      <w:r>
        <w:rPr>
          <w:rFonts w:ascii="Effra" w:eastAsia="Times New Roman" w:hAnsi="Effra"/>
          <w:color w:val="212121"/>
          <w:kern w:val="24"/>
          <w:lang w:val="fr-FR"/>
        </w:rPr>
        <w:lastRenderedPageBreak/>
        <w:t>L’USADF n’accepte pas de demandes de financement des organisations non gouvernementales (</w:t>
      </w:r>
      <w:proofErr w:type="spellStart"/>
      <w:r>
        <w:rPr>
          <w:rFonts w:ascii="Effra" w:eastAsia="Times New Roman" w:hAnsi="Effra"/>
          <w:color w:val="212121"/>
          <w:kern w:val="24"/>
          <w:lang w:val="fr-FR"/>
        </w:rPr>
        <w:t>ONGs</w:t>
      </w:r>
      <w:proofErr w:type="spellEnd"/>
      <w:r>
        <w:rPr>
          <w:rFonts w:ascii="Effra" w:eastAsia="Times New Roman" w:hAnsi="Effra"/>
          <w:color w:val="212121"/>
          <w:kern w:val="24"/>
          <w:lang w:val="fr-FR"/>
        </w:rPr>
        <w:t xml:space="preserve">) et intermédiaires. L’organisation doit être une </w:t>
      </w:r>
      <w:r w:rsidR="002A400B">
        <w:rPr>
          <w:rFonts w:ascii="Effra" w:eastAsia="Times New Roman" w:hAnsi="Effra"/>
          <w:color w:val="212121"/>
          <w:kern w:val="24"/>
          <w:lang w:val="fr-FR"/>
        </w:rPr>
        <w:t>coopérative</w:t>
      </w:r>
      <w:r>
        <w:rPr>
          <w:rFonts w:ascii="Effra" w:eastAsia="Times New Roman" w:hAnsi="Effra"/>
          <w:color w:val="212121"/>
          <w:kern w:val="24"/>
          <w:lang w:val="fr-FR"/>
        </w:rPr>
        <w:t xml:space="preserve"> agricole, un groupement de producteurs, de transformateurs ou une entreprise. </w:t>
      </w:r>
    </w:p>
    <w:p w14:paraId="0F433692" w14:textId="7BB39EEF" w:rsidR="00E45CED" w:rsidRPr="008B2CB2" w:rsidRDefault="005E61C8" w:rsidP="00DF28A0">
      <w:pPr>
        <w:jc w:val="both"/>
        <w:rPr>
          <w:rFonts w:ascii="Effra" w:eastAsia="Times New Roman" w:hAnsi="Effra" w:cs="Times New Roman"/>
          <w:b/>
          <w:bCs/>
          <w:color w:val="221F20"/>
          <w:sz w:val="24"/>
          <w:szCs w:val="24"/>
          <w:lang w:val="fr-FR"/>
        </w:rPr>
      </w:pPr>
      <w:r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br/>
      </w:r>
      <w:r w:rsidR="00720567" w:rsidRPr="008B2CB2">
        <w:rPr>
          <w:rFonts w:ascii="Effra" w:eastAsia="Times New Roman" w:hAnsi="Effra" w:cs="Times New Roman"/>
          <w:b/>
          <w:bCs/>
          <w:color w:val="221F20"/>
          <w:sz w:val="24"/>
          <w:szCs w:val="24"/>
          <w:lang w:val="fr-FR"/>
        </w:rPr>
        <w:t>Les demandes de financement retenues doivent démontrer qu’elles :</w:t>
      </w:r>
      <w:r w:rsidR="00720567" w:rsidRPr="008B2CB2">
        <w:rPr>
          <w:rFonts w:ascii="Effra" w:eastAsia="Times New Roman" w:hAnsi="Effra"/>
          <w:color w:val="212121"/>
          <w:kern w:val="24"/>
          <w:sz w:val="24"/>
          <w:szCs w:val="24"/>
          <w:lang w:val="fr-FR"/>
        </w:rPr>
        <w:t xml:space="preserve"> </w:t>
      </w:r>
      <w:r w:rsidRPr="008B2CB2">
        <w:rPr>
          <w:rFonts w:ascii="Effra" w:eastAsia="Times New Roman" w:hAnsi="Effra" w:cs="Times New Roman"/>
          <w:b/>
          <w:bCs/>
          <w:color w:val="221F20"/>
          <w:sz w:val="24"/>
          <w:szCs w:val="24"/>
          <w:lang w:val="fr-FR"/>
        </w:rPr>
        <w:t> </w:t>
      </w:r>
    </w:p>
    <w:p w14:paraId="7558A4D6" w14:textId="77777777" w:rsidR="00E45CED" w:rsidRPr="008B2CB2" w:rsidRDefault="00E45CED" w:rsidP="00E45CED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Effra" w:eastAsia="Times New Roman" w:hAnsi="Effra"/>
          <w:color w:val="212121"/>
          <w:kern w:val="24"/>
          <w:lang w:val="fr-FR"/>
        </w:rPr>
      </w:pPr>
      <w:r w:rsidRPr="008B2CB2">
        <w:rPr>
          <w:rFonts w:ascii="Effra" w:eastAsia="Times New Roman" w:hAnsi="Effra"/>
          <w:color w:val="212121"/>
          <w:kern w:val="24"/>
          <w:lang w:val="fr-FR"/>
        </w:rPr>
        <w:t>Disposent d’une opportunité de marché claire qui permettra d’augmenter le chiffre d’affaires et accroitre les revenus.</w:t>
      </w:r>
    </w:p>
    <w:p w14:paraId="64B8A08C" w14:textId="77777777" w:rsidR="00E45CED" w:rsidRPr="008B2CB2" w:rsidRDefault="00E45CED" w:rsidP="00E45CED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Effra" w:eastAsia="Times New Roman" w:hAnsi="Effra"/>
          <w:color w:val="212121"/>
          <w:kern w:val="24"/>
          <w:lang w:val="fr-FR"/>
        </w:rPr>
      </w:pPr>
      <w:r w:rsidRPr="008B2CB2">
        <w:rPr>
          <w:rFonts w:ascii="Effra" w:eastAsia="Times New Roman" w:hAnsi="Effra"/>
          <w:color w:val="212121"/>
          <w:kern w:val="24"/>
          <w:lang w:val="fr-FR"/>
        </w:rPr>
        <w:t>Ont un plan clairement défini sur la manière dont elles vont augmenter le chiffre d’affaires et les revenus en 2-4 ans.</w:t>
      </w:r>
    </w:p>
    <w:p w14:paraId="19F40FFA" w14:textId="77777777" w:rsidR="00E45CED" w:rsidRPr="008B2CB2" w:rsidRDefault="00E45CED" w:rsidP="00E45CED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Effra" w:eastAsia="Times New Roman" w:hAnsi="Effra"/>
          <w:color w:val="212121"/>
          <w:kern w:val="24"/>
          <w:lang w:val="fr-FR"/>
        </w:rPr>
      </w:pPr>
      <w:r w:rsidRPr="008B2CB2">
        <w:rPr>
          <w:rFonts w:ascii="Effra" w:eastAsia="Times New Roman" w:hAnsi="Effra"/>
          <w:color w:val="212121"/>
          <w:kern w:val="24"/>
          <w:lang w:val="fr-FR"/>
        </w:rPr>
        <w:t>Peuvent apporter une contribution significative à la réalisation du projet en espèces ou en nature.</w:t>
      </w:r>
    </w:p>
    <w:p w14:paraId="431599A0" w14:textId="77777777" w:rsidR="00E45CED" w:rsidRPr="008B2CB2" w:rsidRDefault="00E45CED" w:rsidP="00E45CED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Effra" w:eastAsia="Times New Roman" w:hAnsi="Effra"/>
          <w:color w:val="212121"/>
          <w:kern w:val="24"/>
          <w:lang w:val="fr-FR"/>
        </w:rPr>
      </w:pPr>
      <w:r w:rsidRPr="008B2CB2">
        <w:rPr>
          <w:rFonts w:ascii="Effra" w:eastAsia="Times New Roman" w:hAnsi="Effra"/>
          <w:color w:val="212121"/>
          <w:kern w:val="24"/>
          <w:lang w:val="fr-FR"/>
        </w:rPr>
        <w:t>Peuvent directement impacter la vie de centaines de personnes et de membres de la communauté.</w:t>
      </w:r>
    </w:p>
    <w:p w14:paraId="2EB3649F" w14:textId="5EEAE37F" w:rsidR="00E45CED" w:rsidRPr="008B2CB2" w:rsidRDefault="00E45CED" w:rsidP="00E45CED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Effra" w:eastAsia="Times New Roman" w:hAnsi="Effra"/>
          <w:color w:val="212121"/>
          <w:kern w:val="24"/>
          <w:lang w:val="fr-FR"/>
        </w:rPr>
      </w:pPr>
      <w:r w:rsidRPr="008B2CB2">
        <w:rPr>
          <w:rFonts w:ascii="Effra" w:eastAsia="Times New Roman" w:hAnsi="Effra"/>
          <w:color w:val="212121"/>
          <w:kern w:val="24"/>
          <w:lang w:val="fr-FR"/>
        </w:rPr>
        <w:t>Peuvent identifier des pistes de croissance pour l’après financement de l’USADF.</w:t>
      </w:r>
    </w:p>
    <w:p w14:paraId="74266D94" w14:textId="164E0C7D" w:rsidR="00C65566" w:rsidRPr="008B2CB2" w:rsidRDefault="00C65566" w:rsidP="00E45CED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Effra" w:eastAsia="Times New Roman" w:hAnsi="Effra"/>
          <w:b/>
          <w:bCs/>
          <w:color w:val="212121"/>
          <w:kern w:val="24"/>
          <w:lang w:val="fr-FR"/>
        </w:rPr>
      </w:pPr>
      <w:r w:rsidRPr="008B2CB2">
        <w:rPr>
          <w:rFonts w:ascii="Effra" w:eastAsia="Times New Roman" w:hAnsi="Effra"/>
          <w:color w:val="212121"/>
          <w:kern w:val="24"/>
          <w:lang w:val="fr-FR"/>
        </w:rPr>
        <w:t xml:space="preserve">Ne pas dépasser un montant de </w:t>
      </w:r>
      <w:r w:rsidR="00417B37" w:rsidRPr="008B2CB2">
        <w:rPr>
          <w:rFonts w:ascii="Effra" w:eastAsia="Times New Roman" w:hAnsi="Effra"/>
          <w:b/>
          <w:bCs/>
          <w:color w:val="212121"/>
          <w:kern w:val="24"/>
          <w:lang w:val="fr-FR"/>
        </w:rPr>
        <w:t>250 000 dollars américains</w:t>
      </w:r>
      <w:r w:rsidR="002A400B">
        <w:rPr>
          <w:rFonts w:ascii="Effra" w:eastAsia="Times New Roman" w:hAnsi="Effra"/>
          <w:b/>
          <w:bCs/>
          <w:color w:val="212121"/>
          <w:kern w:val="24"/>
          <w:lang w:val="fr-FR"/>
        </w:rPr>
        <w:t>.</w:t>
      </w:r>
    </w:p>
    <w:p w14:paraId="3327E4E8" w14:textId="77777777" w:rsidR="00E45CED" w:rsidRPr="008B2CB2" w:rsidRDefault="00E45CED" w:rsidP="00E45CED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Effra" w:eastAsia="Times New Roman" w:hAnsi="Effra"/>
          <w:color w:val="212121"/>
          <w:kern w:val="24"/>
          <w:lang w:val="fr-FR"/>
        </w:rPr>
      </w:pPr>
      <w:r w:rsidRPr="008B2CB2">
        <w:rPr>
          <w:rFonts w:ascii="Effra" w:eastAsia="Times New Roman" w:hAnsi="Effra"/>
          <w:color w:val="212121"/>
          <w:kern w:val="24"/>
          <w:lang w:val="fr-FR"/>
        </w:rPr>
        <w:t>Une attention spéciale sera accordée aux organisations qui incorporent des stratégies innovatives en utilisant des technologies et approches nouvelles, y compris des ressources financières complémentaires et les technologies de l’information.</w:t>
      </w:r>
    </w:p>
    <w:p w14:paraId="1C855427" w14:textId="77777777" w:rsidR="00E45CED" w:rsidRPr="008B2CB2" w:rsidRDefault="00E45CED" w:rsidP="00E45CED">
      <w:pPr>
        <w:pStyle w:val="ListParagraph"/>
        <w:numPr>
          <w:ilvl w:val="0"/>
          <w:numId w:val="2"/>
        </w:numPr>
        <w:tabs>
          <w:tab w:val="left" w:pos="720"/>
        </w:tabs>
        <w:jc w:val="both"/>
        <w:rPr>
          <w:rFonts w:ascii="Effra" w:eastAsia="Times New Roman" w:hAnsi="Effra"/>
          <w:color w:val="212121"/>
          <w:kern w:val="24"/>
          <w:lang w:val="fr-FR"/>
        </w:rPr>
      </w:pPr>
      <w:r w:rsidRPr="008B2CB2">
        <w:rPr>
          <w:rFonts w:ascii="Effra" w:eastAsia="Times New Roman" w:hAnsi="Effra"/>
          <w:color w:val="212121"/>
          <w:kern w:val="24"/>
          <w:lang w:val="fr-FR"/>
        </w:rPr>
        <w:t>Une attention spéciale sera aussi accordée aux organisations détenues et gérées par les femmes et les demandes de financement faisant la promotion des jeunes.</w:t>
      </w:r>
    </w:p>
    <w:p w14:paraId="78328346" w14:textId="77777777" w:rsidR="007D0CCD" w:rsidRPr="008B2CB2" w:rsidRDefault="007D0CCD" w:rsidP="0097183B">
      <w:pPr>
        <w:shd w:val="clear" w:color="auto" w:fill="FFFFFF"/>
        <w:spacing w:after="150" w:line="240" w:lineRule="auto"/>
        <w:rPr>
          <w:rFonts w:ascii="Effra" w:eastAsia="Times New Roman" w:hAnsi="Effra" w:cs="Times New Roman"/>
          <w:b/>
          <w:bCs/>
          <w:color w:val="221F20"/>
          <w:sz w:val="24"/>
          <w:szCs w:val="24"/>
          <w:lang w:val="fr-FR"/>
        </w:rPr>
      </w:pPr>
    </w:p>
    <w:p w14:paraId="729BB799" w14:textId="361423E9" w:rsidR="0097183B" w:rsidRPr="008B2CB2" w:rsidRDefault="00561C56" w:rsidP="0097183B">
      <w:pPr>
        <w:shd w:val="clear" w:color="auto" w:fill="FFFFFF"/>
        <w:spacing w:after="150" w:line="240" w:lineRule="auto"/>
        <w:rPr>
          <w:rFonts w:ascii="Effra" w:eastAsia="Times New Roman" w:hAnsi="Effra" w:cs="Times New Roman"/>
          <w:b/>
          <w:bCs/>
          <w:color w:val="221F20"/>
          <w:sz w:val="24"/>
          <w:szCs w:val="24"/>
          <w:lang w:val="fr-FR"/>
        </w:rPr>
      </w:pPr>
      <w:r w:rsidRPr="008B2CB2">
        <w:rPr>
          <w:rFonts w:ascii="Effra" w:eastAsia="Times New Roman" w:hAnsi="Effra" w:cs="Times New Roman"/>
          <w:b/>
          <w:bCs/>
          <w:color w:val="221F20"/>
          <w:sz w:val="24"/>
          <w:szCs w:val="24"/>
          <w:lang w:val="fr-FR"/>
        </w:rPr>
        <w:t>I</w:t>
      </w:r>
      <w:r w:rsidR="0097183B" w:rsidRPr="008B2CB2">
        <w:rPr>
          <w:rFonts w:ascii="Effra" w:eastAsia="Times New Roman" w:hAnsi="Effra" w:cs="Times New Roman"/>
          <w:b/>
          <w:bCs/>
          <w:color w:val="221F20"/>
          <w:sz w:val="24"/>
          <w:szCs w:val="24"/>
          <w:lang w:val="fr-FR"/>
        </w:rPr>
        <w:t>nstructions</w:t>
      </w:r>
      <w:r w:rsidR="00E41D5B" w:rsidRPr="008B2CB2">
        <w:rPr>
          <w:rFonts w:ascii="Effra" w:eastAsia="Times New Roman" w:hAnsi="Effra" w:cs="Times New Roman"/>
          <w:b/>
          <w:bCs/>
          <w:color w:val="221F20"/>
          <w:sz w:val="24"/>
          <w:szCs w:val="24"/>
          <w:lang w:val="fr-FR"/>
        </w:rPr>
        <w:t xml:space="preserve"> pour l</w:t>
      </w:r>
      <w:r w:rsidR="000946CB">
        <w:rPr>
          <w:rFonts w:ascii="Effra" w:eastAsia="Times New Roman" w:hAnsi="Effra" w:cs="Times New Roman"/>
          <w:b/>
          <w:bCs/>
          <w:color w:val="221F20"/>
          <w:sz w:val="24"/>
          <w:szCs w:val="24"/>
          <w:lang w:val="fr-FR"/>
        </w:rPr>
        <w:t>a</w:t>
      </w:r>
      <w:r w:rsidR="00E41D5B" w:rsidRPr="008B2CB2">
        <w:rPr>
          <w:rFonts w:ascii="Effra" w:eastAsia="Times New Roman" w:hAnsi="Effra" w:cs="Times New Roman"/>
          <w:b/>
          <w:bCs/>
          <w:color w:val="221F20"/>
          <w:sz w:val="24"/>
          <w:szCs w:val="24"/>
          <w:lang w:val="fr-FR"/>
        </w:rPr>
        <w:t xml:space="preserve"> soumission</w:t>
      </w:r>
      <w:r w:rsidR="00BC7350" w:rsidRPr="008B2CB2">
        <w:rPr>
          <w:rFonts w:ascii="Effra" w:eastAsia="Times New Roman" w:hAnsi="Effra" w:cs="Times New Roman"/>
          <w:b/>
          <w:bCs/>
          <w:color w:val="221F20"/>
          <w:sz w:val="24"/>
          <w:szCs w:val="24"/>
          <w:lang w:val="fr-FR"/>
        </w:rPr>
        <w:t xml:space="preserve"> de</w:t>
      </w:r>
      <w:r w:rsidR="00F04855">
        <w:rPr>
          <w:rFonts w:ascii="Effra" w:eastAsia="Times New Roman" w:hAnsi="Effra" w:cs="Times New Roman"/>
          <w:b/>
          <w:bCs/>
          <w:color w:val="221F20"/>
          <w:sz w:val="24"/>
          <w:szCs w:val="24"/>
          <w:lang w:val="fr-FR"/>
        </w:rPr>
        <w:t>s</w:t>
      </w:r>
      <w:r w:rsidR="00BC7350" w:rsidRPr="008B2CB2">
        <w:rPr>
          <w:rFonts w:ascii="Effra" w:eastAsia="Times New Roman" w:hAnsi="Effra" w:cs="Times New Roman"/>
          <w:b/>
          <w:bCs/>
          <w:color w:val="221F20"/>
          <w:sz w:val="24"/>
          <w:szCs w:val="24"/>
          <w:lang w:val="fr-FR"/>
        </w:rPr>
        <w:t xml:space="preserve"> demande</w:t>
      </w:r>
      <w:r w:rsidR="00F04855">
        <w:rPr>
          <w:rFonts w:ascii="Effra" w:eastAsia="Times New Roman" w:hAnsi="Effra" w:cs="Times New Roman"/>
          <w:b/>
          <w:bCs/>
          <w:color w:val="221F20"/>
          <w:sz w:val="24"/>
          <w:szCs w:val="24"/>
          <w:lang w:val="fr-FR"/>
        </w:rPr>
        <w:t>s de financement</w:t>
      </w:r>
    </w:p>
    <w:p w14:paraId="7D68C200" w14:textId="74929903" w:rsidR="00293F7F" w:rsidRPr="008B2CB2" w:rsidRDefault="00BC7350" w:rsidP="003126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Effra" w:eastAsia="Times New Roman" w:hAnsi="Effra" w:cs="Times New Roman"/>
          <w:color w:val="221F20"/>
          <w:sz w:val="24"/>
          <w:szCs w:val="24"/>
          <w:lang w:val="fr-FR"/>
        </w:rPr>
      </w:pPr>
      <w:r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Votre </w:t>
      </w:r>
      <w:r w:rsidR="00F04855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>demande de financement soumise</w:t>
      </w:r>
      <w:r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 doit inclure </w:t>
      </w:r>
      <w:r w:rsidR="000B079A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>les informations suivantes</w:t>
      </w:r>
      <w:r w:rsidR="00EF3630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 de votre</w:t>
      </w:r>
      <w:r w:rsidR="001A2136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 </w:t>
      </w:r>
      <w:r w:rsidR="00AD1D2E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>organisation :</w:t>
      </w:r>
    </w:p>
    <w:p w14:paraId="6291C969" w14:textId="1EFDA192" w:rsidR="00293F7F" w:rsidRPr="008B2CB2" w:rsidRDefault="008C5D1F" w:rsidP="00293F7F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Effra" w:eastAsia="Times New Roman" w:hAnsi="Effra" w:cs="Times New Roman"/>
          <w:color w:val="221F20"/>
          <w:sz w:val="24"/>
          <w:szCs w:val="24"/>
          <w:lang w:val="fr-FR"/>
        </w:rPr>
      </w:pPr>
      <w:r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Les </w:t>
      </w:r>
      <w:r w:rsidR="0039630F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>états</w:t>
      </w:r>
      <w:r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 financiers pour les </w:t>
      </w:r>
      <w:r w:rsidR="0039630F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2 ans passés </w:t>
      </w:r>
    </w:p>
    <w:p w14:paraId="17BEA82C" w14:textId="0F9B00E3" w:rsidR="001A2136" w:rsidRPr="008B2CB2" w:rsidRDefault="0039630F" w:rsidP="00293F7F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Effra" w:eastAsia="Times New Roman" w:hAnsi="Effra" w:cs="Times New Roman"/>
          <w:color w:val="221F20"/>
          <w:sz w:val="24"/>
          <w:szCs w:val="24"/>
          <w:lang w:val="fr-FR"/>
        </w:rPr>
      </w:pPr>
      <w:r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>D</w:t>
      </w:r>
      <w:r w:rsidR="001A2136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>ocument</w:t>
      </w:r>
      <w:r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 d’enregistrement</w:t>
      </w:r>
      <w:r w:rsidR="00F04855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/récépissé </w:t>
      </w:r>
    </w:p>
    <w:p w14:paraId="372F47D1" w14:textId="56888A8A" w:rsidR="001A2136" w:rsidRPr="008B2CB2" w:rsidRDefault="00600CD7" w:rsidP="00293F7F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Effra" w:eastAsia="Times New Roman" w:hAnsi="Effra" w:cs="Times New Roman"/>
          <w:color w:val="221F20"/>
          <w:sz w:val="24"/>
          <w:szCs w:val="24"/>
          <w:lang w:val="fr-FR"/>
        </w:rPr>
      </w:pPr>
      <w:r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>Formulaire de demande</w:t>
      </w:r>
      <w:r w:rsidR="00F04855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 rempli</w:t>
      </w:r>
      <w:r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 en </w:t>
      </w:r>
      <w:r w:rsidR="006E7841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>français</w:t>
      </w:r>
      <w:r w:rsidR="00B80680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 ou anglais</w:t>
      </w:r>
    </w:p>
    <w:p w14:paraId="38F36635" w14:textId="65A27A83" w:rsidR="002C7990" w:rsidRPr="008B2CB2" w:rsidRDefault="00B80680" w:rsidP="003126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Effra" w:hAnsi="Effra"/>
          <w:sz w:val="24"/>
          <w:szCs w:val="24"/>
          <w:lang w:val="fr-FR"/>
        </w:rPr>
      </w:pPr>
      <w:r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Les demandes </w:t>
      </w:r>
      <w:r w:rsidR="00F04855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de financement </w:t>
      </w:r>
      <w:r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doivent </w:t>
      </w:r>
      <w:r w:rsidR="006B7707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porter sur </w:t>
      </w:r>
      <w:r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>les secteurs indiqués ci-dessus pour chaque pays</w:t>
      </w:r>
      <w:r w:rsidR="00B172B4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>.</w:t>
      </w:r>
      <w:r w:rsidR="00A2466C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 </w:t>
      </w:r>
    </w:p>
    <w:p w14:paraId="134FAF75" w14:textId="5D0B3065" w:rsidR="007D0CCD" w:rsidRPr="008B2CB2" w:rsidRDefault="006E7841" w:rsidP="003126E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Effra" w:hAnsi="Effra"/>
          <w:sz w:val="24"/>
          <w:szCs w:val="24"/>
          <w:lang w:val="fr-FR"/>
        </w:rPr>
      </w:pPr>
      <w:r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Les demandes </w:t>
      </w:r>
      <w:r w:rsidR="006B7707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de financement </w:t>
      </w:r>
      <w:r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ne doivent pas </w:t>
      </w:r>
      <w:r w:rsidR="000B079A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>dépasser</w:t>
      </w:r>
      <w:r w:rsidR="007D0CCD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 </w:t>
      </w:r>
      <w:r w:rsidR="006F53DB" w:rsidRPr="008B2CB2">
        <w:rPr>
          <w:rFonts w:ascii="Effra" w:eastAsia="Times New Roman" w:hAnsi="Effra"/>
          <w:b/>
          <w:bCs/>
          <w:color w:val="212121"/>
          <w:kern w:val="24"/>
          <w:sz w:val="24"/>
          <w:szCs w:val="24"/>
          <w:lang w:val="fr-FR"/>
        </w:rPr>
        <w:t>250 000 dollars américains</w:t>
      </w:r>
      <w:r w:rsidR="00B172B4" w:rsidRPr="008B2CB2">
        <w:rPr>
          <w:rFonts w:ascii="Effra" w:eastAsia="Times New Roman" w:hAnsi="Effra"/>
          <w:b/>
          <w:bCs/>
          <w:color w:val="212121"/>
          <w:kern w:val="24"/>
          <w:sz w:val="24"/>
          <w:szCs w:val="24"/>
          <w:lang w:val="fr-FR"/>
        </w:rPr>
        <w:t>.</w:t>
      </w:r>
    </w:p>
    <w:p w14:paraId="11109EFC" w14:textId="3C1AF018" w:rsidR="004461CC" w:rsidRPr="008B2CB2" w:rsidRDefault="006F53DB" w:rsidP="004461C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Effra" w:hAnsi="Effra"/>
          <w:sz w:val="24"/>
          <w:szCs w:val="24"/>
          <w:lang w:val="fr-FR"/>
        </w:rPr>
      </w:pPr>
      <w:r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Soumettez tous </w:t>
      </w:r>
      <w:r w:rsidR="000B079A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>les documents</w:t>
      </w:r>
      <w:r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 </w:t>
      </w:r>
      <w:r w:rsidR="006B7707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>par</w:t>
      </w:r>
      <w:r w:rsidR="0047190C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 e-mail par le </w:t>
      </w:r>
      <w:r w:rsidR="005D488A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>22 septembre 2022</w:t>
      </w:r>
      <w:r w:rsidR="006B7707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 </w:t>
      </w:r>
      <w:r w:rsidR="0047190C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>à l’adresse e-mail</w:t>
      </w:r>
      <w:r w:rsidR="00CA5BF4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 </w:t>
      </w:r>
      <w:r w:rsidR="006B7707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>indiqu</w:t>
      </w:r>
      <w:r w:rsidR="00CA5BF4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é ci-dessus </w:t>
      </w:r>
      <w:r w:rsidR="006B7707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>dans la partie</w:t>
      </w:r>
      <w:r w:rsidR="009A3730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 </w:t>
      </w:r>
      <w:r w:rsidR="009A3730" w:rsidRPr="008B2CB2">
        <w:rPr>
          <w:rFonts w:ascii="Effra" w:eastAsia="Times New Roman" w:hAnsi="Effra" w:cs="Times New Roman"/>
          <w:color w:val="FF0000"/>
          <w:sz w:val="24"/>
          <w:szCs w:val="24"/>
          <w:lang w:val="fr-FR"/>
        </w:rPr>
        <w:t xml:space="preserve">soumettez ici </w:t>
      </w:r>
      <w:r w:rsidR="009A3730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pour votre pays. </w:t>
      </w:r>
      <w:r w:rsidR="00BE71AD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 </w:t>
      </w:r>
    </w:p>
    <w:p w14:paraId="0FECE46A" w14:textId="0071F32B" w:rsidR="00B13A7D" w:rsidRPr="008B2CB2" w:rsidRDefault="000B079A" w:rsidP="004461CC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Effra" w:hAnsi="Effra"/>
          <w:sz w:val="24"/>
          <w:szCs w:val="24"/>
          <w:lang w:val="fr-FR"/>
        </w:rPr>
      </w:pPr>
      <w:r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Téléchargez </w:t>
      </w:r>
      <w:r w:rsidR="009A3730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>une copie d</w:t>
      </w:r>
      <w:r w:rsidR="00A25D4D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>u formulaire de demande</w:t>
      </w:r>
      <w:r w:rsidR="00125770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 ici :</w:t>
      </w:r>
      <w:r w:rsidR="00DE1281" w:rsidRPr="008B2CB2">
        <w:rPr>
          <w:rFonts w:ascii="Effra" w:eastAsia="Times New Roman" w:hAnsi="Effra" w:cs="Times New Roman"/>
          <w:color w:val="221F20"/>
          <w:sz w:val="24"/>
          <w:szCs w:val="24"/>
          <w:lang w:val="fr-FR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9"/>
        <w:gridCol w:w="3079"/>
      </w:tblGrid>
      <w:tr w:rsidR="00D45301" w:rsidRPr="008B2CB2" w14:paraId="4A34EAA4" w14:textId="77777777" w:rsidTr="00A7433F">
        <w:trPr>
          <w:trHeight w:val="814"/>
          <w:jc w:val="center"/>
        </w:trPr>
        <w:tc>
          <w:tcPr>
            <w:tcW w:w="1999" w:type="dxa"/>
            <w:vAlign w:val="center"/>
          </w:tcPr>
          <w:p w14:paraId="12559EB1" w14:textId="641F7D1B" w:rsidR="00D45301" w:rsidRPr="008B2CB2" w:rsidRDefault="00125770" w:rsidP="00F412C4">
            <w:pPr>
              <w:shd w:val="clear" w:color="auto" w:fill="FFFFFF"/>
              <w:spacing w:before="100" w:beforeAutospacing="1"/>
              <w:jc w:val="center"/>
              <w:rPr>
                <w:rFonts w:ascii="Effra" w:hAnsi="Effra"/>
                <w:b/>
                <w:bCs/>
                <w:color w:val="FF0000"/>
                <w:sz w:val="24"/>
                <w:szCs w:val="24"/>
                <w:lang w:val="fr-FR"/>
              </w:rPr>
            </w:pPr>
            <w:r w:rsidRPr="008B2CB2">
              <w:rPr>
                <w:rFonts w:ascii="Effra" w:eastAsia="Times New Roman" w:hAnsi="Effra" w:cs="Times New Roman"/>
                <w:b/>
                <w:bCs/>
                <w:color w:val="FF0000"/>
                <w:sz w:val="24"/>
                <w:szCs w:val="24"/>
                <w:lang w:val="fr-FR"/>
              </w:rPr>
              <w:t>En anglais</w:t>
            </w:r>
          </w:p>
        </w:tc>
        <w:tc>
          <w:tcPr>
            <w:tcW w:w="3079" w:type="dxa"/>
            <w:vAlign w:val="center"/>
          </w:tcPr>
          <w:p w14:paraId="79B5B02F" w14:textId="5EE8C15F" w:rsidR="00D45301" w:rsidRPr="008B2CB2" w:rsidRDefault="00125770" w:rsidP="00F412C4">
            <w:pPr>
              <w:spacing w:before="100" w:beforeAutospacing="1"/>
              <w:jc w:val="center"/>
              <w:rPr>
                <w:rFonts w:ascii="Effra" w:eastAsia="Times New Roman" w:hAnsi="Effra" w:cs="Times New Roman"/>
                <w:b/>
                <w:bCs/>
                <w:color w:val="FF0000"/>
                <w:sz w:val="24"/>
                <w:szCs w:val="24"/>
                <w:lang w:val="fr-FR"/>
              </w:rPr>
            </w:pPr>
            <w:r w:rsidRPr="008B2CB2">
              <w:rPr>
                <w:rFonts w:ascii="Effra" w:eastAsia="Times New Roman" w:hAnsi="Effra" w:cs="Times New Roman"/>
                <w:b/>
                <w:bCs/>
                <w:color w:val="FF0000"/>
                <w:sz w:val="24"/>
                <w:szCs w:val="24"/>
                <w:lang w:val="fr-FR"/>
              </w:rPr>
              <w:t xml:space="preserve">En </w:t>
            </w:r>
            <w:r w:rsidR="006B7707" w:rsidRPr="008B2CB2">
              <w:rPr>
                <w:rFonts w:ascii="Effra" w:eastAsia="Times New Roman" w:hAnsi="Effra" w:cs="Times New Roman"/>
                <w:b/>
                <w:bCs/>
                <w:color w:val="FF0000"/>
                <w:sz w:val="24"/>
                <w:szCs w:val="24"/>
                <w:lang w:val="fr-FR"/>
              </w:rPr>
              <w:t>français</w:t>
            </w:r>
            <w:r w:rsidR="00D45301" w:rsidRPr="008B2CB2">
              <w:rPr>
                <w:rFonts w:ascii="Effra" w:eastAsia="Times New Roman" w:hAnsi="Effra" w:cs="Times New Roman"/>
                <w:b/>
                <w:bCs/>
                <w:color w:val="FF0000"/>
                <w:sz w:val="24"/>
                <w:szCs w:val="24"/>
                <w:lang w:val="fr-FR"/>
              </w:rPr>
              <w:t xml:space="preserve"> </w:t>
            </w:r>
          </w:p>
        </w:tc>
      </w:tr>
    </w:tbl>
    <w:p w14:paraId="11681783" w14:textId="43A75ADF" w:rsidR="00F3728B" w:rsidRPr="008B2CB2" w:rsidRDefault="006B7707" w:rsidP="00742472">
      <w:pPr>
        <w:shd w:val="clear" w:color="auto" w:fill="FFFFFF"/>
        <w:spacing w:before="100" w:beforeAutospacing="1" w:after="0" w:line="240" w:lineRule="auto"/>
        <w:jc w:val="center"/>
        <w:rPr>
          <w:rFonts w:ascii="Effra" w:eastAsiaTheme="majorEastAsia" w:hAnsi="Effra" w:cstheme="majorBidi"/>
          <w:b/>
          <w:bCs/>
          <w:color w:val="548DD4" w:themeColor="text2" w:themeTint="99"/>
          <w:kern w:val="24"/>
          <w:sz w:val="32"/>
          <w:szCs w:val="32"/>
          <w:lang w:val="fr-FR"/>
        </w:rPr>
      </w:pPr>
      <w:r w:rsidRPr="00E227A7">
        <w:rPr>
          <w:rFonts w:ascii="Effra" w:eastAsiaTheme="majorEastAsia" w:hAnsi="Effra" w:cstheme="majorBidi"/>
          <w:b/>
          <w:bCs/>
          <w:noProof/>
          <w:color w:val="548DD4" w:themeColor="text2" w:themeTint="99"/>
          <w:kern w:val="24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5F5CE" wp14:editId="7C6B7F0E">
                <wp:simplePos x="0" y="0"/>
                <wp:positionH relativeFrom="margin">
                  <wp:posOffset>962025</wp:posOffset>
                </wp:positionH>
                <wp:positionV relativeFrom="paragraph">
                  <wp:posOffset>208915</wp:posOffset>
                </wp:positionV>
                <wp:extent cx="4171950" cy="733425"/>
                <wp:effectExtent l="0" t="0" r="19050" b="28575"/>
                <wp:wrapNone/>
                <wp:docPr id="4" name="Flowchart: Alternate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733425"/>
                        </a:xfrm>
                        <a:prstGeom prst="flowChartAlternateProcess">
                          <a:avLst/>
                        </a:prstGeom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55BA6" w14:textId="43EDD696" w:rsidR="006B7707" w:rsidRPr="006B7707" w:rsidRDefault="006B7707" w:rsidP="006B7707">
                            <w:pPr>
                              <w:jc w:val="center"/>
                              <w:rPr>
                                <w:rFonts w:ascii="Effra" w:hAnsi="Effr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6B7707">
                              <w:rPr>
                                <w:rFonts w:ascii="Effra" w:hAnsi="Effr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Nous avons hâte de faire la revue de votre de</w:t>
                            </w:r>
                            <w:r>
                              <w:rPr>
                                <w:rFonts w:ascii="Effra" w:hAnsi="Effr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mande de </w:t>
                            </w:r>
                            <w:r w:rsidR="002A400B">
                              <w:rPr>
                                <w:rFonts w:ascii="Effra" w:hAnsi="Effr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>financement</w:t>
                            </w:r>
                            <w:r w:rsidR="002A400B" w:rsidRPr="006B7707">
                              <w:rPr>
                                <w:rFonts w:ascii="Effra" w:hAnsi="Effra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  <w:lang w:val="fr-FR"/>
                              </w:rPr>
                              <w:t xml:space="preserve"> !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5F5C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owchart: Alternate Process 3" o:spid="_x0000_s1026" type="#_x0000_t176" style="position:absolute;left:0;text-align:left;margin-left:75.75pt;margin-top:16.45pt;width:328.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" fillcolor="#548dd4 [1951]" strokecolor="#548dd4 [1951]" strokeweight="2pt">
                <v:textbox>
                  <w:txbxContent>
                    <w:p w14:paraId="52455BA6" w14:textId="43EDD696" w:rsidR="006B7707" w:rsidRPr="006B7707" w:rsidRDefault="006B7707" w:rsidP="006B7707">
                      <w:pPr>
                        <w:jc w:val="center"/>
                        <w:rPr>
                          <w:rFonts w:ascii="Effra" w:hAnsi="Effr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  <w:lang w:val="fr-FR"/>
                        </w:rPr>
                      </w:pPr>
                      <w:r w:rsidRPr="006B7707">
                        <w:rPr>
                          <w:rFonts w:ascii="Effra" w:hAnsi="Effr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  <w:lang w:val="fr-FR"/>
                        </w:rPr>
                        <w:t>Nous avons hâte de faire la revue de votre de</w:t>
                      </w:r>
                      <w:r>
                        <w:rPr>
                          <w:rFonts w:ascii="Effra" w:hAnsi="Effr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  <w:lang w:val="fr-FR"/>
                        </w:rPr>
                        <w:t xml:space="preserve">mande de </w:t>
                      </w:r>
                      <w:r w:rsidR="002A400B">
                        <w:rPr>
                          <w:rFonts w:ascii="Effra" w:hAnsi="Effr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  <w:lang w:val="fr-FR"/>
                        </w:rPr>
                        <w:t>financement</w:t>
                      </w:r>
                      <w:r w:rsidR="002A400B" w:rsidRPr="006B7707">
                        <w:rPr>
                          <w:rFonts w:ascii="Effra" w:hAnsi="Effra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  <w:lang w:val="fr-FR"/>
                        </w:rPr>
                        <w:t xml:space="preserve"> 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3728B" w:rsidRPr="008B2CB2" w:rsidSect="00BE6D04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A58F73" w14:textId="77777777" w:rsidR="00F719FC" w:rsidRDefault="00F719FC" w:rsidP="005E61C8">
      <w:pPr>
        <w:spacing w:after="0" w:line="240" w:lineRule="auto"/>
      </w:pPr>
      <w:r>
        <w:separator/>
      </w:r>
    </w:p>
  </w:endnote>
  <w:endnote w:type="continuationSeparator" w:id="0">
    <w:p w14:paraId="50FABE08" w14:textId="77777777" w:rsidR="00F719FC" w:rsidRDefault="00F719FC" w:rsidP="005E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67E05" w14:textId="77777777" w:rsidR="00F719FC" w:rsidRDefault="00F719FC" w:rsidP="005E61C8">
      <w:pPr>
        <w:spacing w:after="0" w:line="240" w:lineRule="auto"/>
      </w:pPr>
      <w:r>
        <w:separator/>
      </w:r>
    </w:p>
  </w:footnote>
  <w:footnote w:type="continuationSeparator" w:id="0">
    <w:p w14:paraId="761888C6" w14:textId="77777777" w:rsidR="00F719FC" w:rsidRDefault="00F719FC" w:rsidP="005E61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829B5"/>
    <w:multiLevelType w:val="hybridMultilevel"/>
    <w:tmpl w:val="6A2EC90E"/>
    <w:lvl w:ilvl="0" w:tplc="948C6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B67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8436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8B6A5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D8D4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A86F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2CA9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32D8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AA7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C153512"/>
    <w:multiLevelType w:val="multilevel"/>
    <w:tmpl w:val="7C8C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C70B5E"/>
    <w:multiLevelType w:val="multilevel"/>
    <w:tmpl w:val="892CF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9F42C5"/>
    <w:multiLevelType w:val="hybridMultilevel"/>
    <w:tmpl w:val="7778AB18"/>
    <w:lvl w:ilvl="0" w:tplc="384C2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E560B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884A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6C5B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524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DCF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94C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82E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44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08621069">
    <w:abstractNumId w:val="1"/>
  </w:num>
  <w:num w:numId="2" w16cid:durableId="698049403">
    <w:abstractNumId w:val="2"/>
  </w:num>
  <w:num w:numId="3" w16cid:durableId="254826519">
    <w:abstractNumId w:val="3"/>
  </w:num>
  <w:num w:numId="4" w16cid:durableId="2143687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1C8"/>
    <w:rsid w:val="000075E1"/>
    <w:rsid w:val="000153F4"/>
    <w:rsid w:val="00024AE6"/>
    <w:rsid w:val="000646E8"/>
    <w:rsid w:val="00065572"/>
    <w:rsid w:val="00081714"/>
    <w:rsid w:val="000946CB"/>
    <w:rsid w:val="000B079A"/>
    <w:rsid w:val="000B2D16"/>
    <w:rsid w:val="000B73D1"/>
    <w:rsid w:val="000C01C4"/>
    <w:rsid w:val="000C5619"/>
    <w:rsid w:val="000D02A5"/>
    <w:rsid w:val="000D143D"/>
    <w:rsid w:val="000E70A4"/>
    <w:rsid w:val="000F5F17"/>
    <w:rsid w:val="000F7CEF"/>
    <w:rsid w:val="00111BC0"/>
    <w:rsid w:val="00125770"/>
    <w:rsid w:val="00140846"/>
    <w:rsid w:val="00143EA3"/>
    <w:rsid w:val="00144394"/>
    <w:rsid w:val="001466C9"/>
    <w:rsid w:val="00146817"/>
    <w:rsid w:val="00150516"/>
    <w:rsid w:val="00154E35"/>
    <w:rsid w:val="001A2136"/>
    <w:rsid w:val="001A36AE"/>
    <w:rsid w:val="001D09D8"/>
    <w:rsid w:val="002032DE"/>
    <w:rsid w:val="00216038"/>
    <w:rsid w:val="002302AE"/>
    <w:rsid w:val="0023436D"/>
    <w:rsid w:val="00275356"/>
    <w:rsid w:val="00282980"/>
    <w:rsid w:val="00283FED"/>
    <w:rsid w:val="002868AF"/>
    <w:rsid w:val="00293F7F"/>
    <w:rsid w:val="002A0733"/>
    <w:rsid w:val="002A400B"/>
    <w:rsid w:val="002A7F51"/>
    <w:rsid w:val="002B6736"/>
    <w:rsid w:val="002C01EA"/>
    <w:rsid w:val="002C4B2B"/>
    <w:rsid w:val="002C7990"/>
    <w:rsid w:val="002D670C"/>
    <w:rsid w:val="003126E3"/>
    <w:rsid w:val="00315219"/>
    <w:rsid w:val="00315C10"/>
    <w:rsid w:val="00316ABF"/>
    <w:rsid w:val="00335C81"/>
    <w:rsid w:val="00335F45"/>
    <w:rsid w:val="003462F6"/>
    <w:rsid w:val="0036661E"/>
    <w:rsid w:val="00376342"/>
    <w:rsid w:val="003806ED"/>
    <w:rsid w:val="0038500E"/>
    <w:rsid w:val="0039630F"/>
    <w:rsid w:val="003B42DC"/>
    <w:rsid w:val="003B5E4E"/>
    <w:rsid w:val="003D567A"/>
    <w:rsid w:val="003D5C96"/>
    <w:rsid w:val="003F220B"/>
    <w:rsid w:val="003F44D0"/>
    <w:rsid w:val="00404AB1"/>
    <w:rsid w:val="00412C99"/>
    <w:rsid w:val="00417B37"/>
    <w:rsid w:val="00423B49"/>
    <w:rsid w:val="00426AC2"/>
    <w:rsid w:val="00431B61"/>
    <w:rsid w:val="00437F39"/>
    <w:rsid w:val="004461CC"/>
    <w:rsid w:val="00466BA7"/>
    <w:rsid w:val="0047190C"/>
    <w:rsid w:val="004722F1"/>
    <w:rsid w:val="00475A4C"/>
    <w:rsid w:val="00480D5D"/>
    <w:rsid w:val="004A50DE"/>
    <w:rsid w:val="004A77BD"/>
    <w:rsid w:val="004C4839"/>
    <w:rsid w:val="004D0B48"/>
    <w:rsid w:val="004E4CB8"/>
    <w:rsid w:val="004F050B"/>
    <w:rsid w:val="00501165"/>
    <w:rsid w:val="00501B33"/>
    <w:rsid w:val="00506D51"/>
    <w:rsid w:val="00511EB7"/>
    <w:rsid w:val="00524CB1"/>
    <w:rsid w:val="005361B4"/>
    <w:rsid w:val="00554B83"/>
    <w:rsid w:val="00561C56"/>
    <w:rsid w:val="005621EF"/>
    <w:rsid w:val="00566A91"/>
    <w:rsid w:val="00573A53"/>
    <w:rsid w:val="005761D5"/>
    <w:rsid w:val="0059187D"/>
    <w:rsid w:val="005B47F8"/>
    <w:rsid w:val="005C1F30"/>
    <w:rsid w:val="005C5A9E"/>
    <w:rsid w:val="005D488A"/>
    <w:rsid w:val="005E61C8"/>
    <w:rsid w:val="00600CD7"/>
    <w:rsid w:val="0060112C"/>
    <w:rsid w:val="006027CD"/>
    <w:rsid w:val="00604C76"/>
    <w:rsid w:val="00613A15"/>
    <w:rsid w:val="00613E43"/>
    <w:rsid w:val="006237C2"/>
    <w:rsid w:val="0063758B"/>
    <w:rsid w:val="00641659"/>
    <w:rsid w:val="00641F5E"/>
    <w:rsid w:val="00652B4E"/>
    <w:rsid w:val="00670D09"/>
    <w:rsid w:val="006875B9"/>
    <w:rsid w:val="006912F4"/>
    <w:rsid w:val="006B7707"/>
    <w:rsid w:val="006C2E8A"/>
    <w:rsid w:val="006C6E70"/>
    <w:rsid w:val="006D554B"/>
    <w:rsid w:val="006D71F6"/>
    <w:rsid w:val="006E1E78"/>
    <w:rsid w:val="006E3976"/>
    <w:rsid w:val="006E7841"/>
    <w:rsid w:val="006F53DB"/>
    <w:rsid w:val="00720567"/>
    <w:rsid w:val="00740A4E"/>
    <w:rsid w:val="00742472"/>
    <w:rsid w:val="00745694"/>
    <w:rsid w:val="00750127"/>
    <w:rsid w:val="00752781"/>
    <w:rsid w:val="007642E8"/>
    <w:rsid w:val="00792EA8"/>
    <w:rsid w:val="00794FBF"/>
    <w:rsid w:val="0079762A"/>
    <w:rsid w:val="007A723C"/>
    <w:rsid w:val="007A7E2B"/>
    <w:rsid w:val="007C286D"/>
    <w:rsid w:val="007D0CCD"/>
    <w:rsid w:val="007F0AAD"/>
    <w:rsid w:val="007F3071"/>
    <w:rsid w:val="00802024"/>
    <w:rsid w:val="00823335"/>
    <w:rsid w:val="0082483F"/>
    <w:rsid w:val="00832ECE"/>
    <w:rsid w:val="00834A57"/>
    <w:rsid w:val="00842619"/>
    <w:rsid w:val="00842EA8"/>
    <w:rsid w:val="0086383B"/>
    <w:rsid w:val="00864B21"/>
    <w:rsid w:val="00866BF5"/>
    <w:rsid w:val="008678AE"/>
    <w:rsid w:val="00872CCA"/>
    <w:rsid w:val="00886365"/>
    <w:rsid w:val="00894DB4"/>
    <w:rsid w:val="008A44E4"/>
    <w:rsid w:val="008A643E"/>
    <w:rsid w:val="008B2CB2"/>
    <w:rsid w:val="008B3B45"/>
    <w:rsid w:val="008C219B"/>
    <w:rsid w:val="008C5D1F"/>
    <w:rsid w:val="008D3475"/>
    <w:rsid w:val="00910A37"/>
    <w:rsid w:val="00915F54"/>
    <w:rsid w:val="00937AFA"/>
    <w:rsid w:val="00937D7A"/>
    <w:rsid w:val="0094596F"/>
    <w:rsid w:val="00946CE6"/>
    <w:rsid w:val="00952A77"/>
    <w:rsid w:val="00957BDF"/>
    <w:rsid w:val="0097183B"/>
    <w:rsid w:val="009841AD"/>
    <w:rsid w:val="00986C02"/>
    <w:rsid w:val="00997F98"/>
    <w:rsid w:val="009A0CB7"/>
    <w:rsid w:val="009A31BA"/>
    <w:rsid w:val="009A3730"/>
    <w:rsid w:val="009A4799"/>
    <w:rsid w:val="009B08CB"/>
    <w:rsid w:val="009D400C"/>
    <w:rsid w:val="009D4424"/>
    <w:rsid w:val="009D522B"/>
    <w:rsid w:val="009E6773"/>
    <w:rsid w:val="009E7B30"/>
    <w:rsid w:val="00A07249"/>
    <w:rsid w:val="00A17C40"/>
    <w:rsid w:val="00A2466C"/>
    <w:rsid w:val="00A2596F"/>
    <w:rsid w:val="00A25D4D"/>
    <w:rsid w:val="00A3666F"/>
    <w:rsid w:val="00A40C36"/>
    <w:rsid w:val="00A4165C"/>
    <w:rsid w:val="00A44BC4"/>
    <w:rsid w:val="00A67C2B"/>
    <w:rsid w:val="00A70F30"/>
    <w:rsid w:val="00A71CF3"/>
    <w:rsid w:val="00A7433F"/>
    <w:rsid w:val="00A80526"/>
    <w:rsid w:val="00A8055E"/>
    <w:rsid w:val="00A838DD"/>
    <w:rsid w:val="00A85266"/>
    <w:rsid w:val="00A87FAD"/>
    <w:rsid w:val="00A96262"/>
    <w:rsid w:val="00AA1A51"/>
    <w:rsid w:val="00AA2646"/>
    <w:rsid w:val="00AC15CA"/>
    <w:rsid w:val="00AD1D2E"/>
    <w:rsid w:val="00AF29FE"/>
    <w:rsid w:val="00B02FFE"/>
    <w:rsid w:val="00B13A7D"/>
    <w:rsid w:val="00B172B4"/>
    <w:rsid w:val="00B2327D"/>
    <w:rsid w:val="00B24FFC"/>
    <w:rsid w:val="00B4290A"/>
    <w:rsid w:val="00B7772D"/>
    <w:rsid w:val="00B80680"/>
    <w:rsid w:val="00B86A86"/>
    <w:rsid w:val="00BA566D"/>
    <w:rsid w:val="00BB1C3B"/>
    <w:rsid w:val="00BB5310"/>
    <w:rsid w:val="00BB749F"/>
    <w:rsid w:val="00BC7350"/>
    <w:rsid w:val="00BD569A"/>
    <w:rsid w:val="00BD7A58"/>
    <w:rsid w:val="00BE6D04"/>
    <w:rsid w:val="00BE71AD"/>
    <w:rsid w:val="00BF385B"/>
    <w:rsid w:val="00C05C70"/>
    <w:rsid w:val="00C103F3"/>
    <w:rsid w:val="00C1065E"/>
    <w:rsid w:val="00C3550D"/>
    <w:rsid w:val="00C65566"/>
    <w:rsid w:val="00C82278"/>
    <w:rsid w:val="00C84334"/>
    <w:rsid w:val="00C908DC"/>
    <w:rsid w:val="00C91EB4"/>
    <w:rsid w:val="00CA5BF4"/>
    <w:rsid w:val="00CB63B0"/>
    <w:rsid w:val="00CC4D14"/>
    <w:rsid w:val="00D04A4B"/>
    <w:rsid w:val="00D20E08"/>
    <w:rsid w:val="00D41CB2"/>
    <w:rsid w:val="00D45301"/>
    <w:rsid w:val="00D66CB7"/>
    <w:rsid w:val="00D73953"/>
    <w:rsid w:val="00DC1ECF"/>
    <w:rsid w:val="00DC5D8D"/>
    <w:rsid w:val="00DD093A"/>
    <w:rsid w:val="00DD6C54"/>
    <w:rsid w:val="00DE0F83"/>
    <w:rsid w:val="00DE1281"/>
    <w:rsid w:val="00DE4EED"/>
    <w:rsid w:val="00DE63BF"/>
    <w:rsid w:val="00DF28A0"/>
    <w:rsid w:val="00DF431A"/>
    <w:rsid w:val="00E143BA"/>
    <w:rsid w:val="00E14AFF"/>
    <w:rsid w:val="00E227A7"/>
    <w:rsid w:val="00E41D5B"/>
    <w:rsid w:val="00E45CED"/>
    <w:rsid w:val="00E54B70"/>
    <w:rsid w:val="00E83DED"/>
    <w:rsid w:val="00E948D6"/>
    <w:rsid w:val="00EA216A"/>
    <w:rsid w:val="00EB1BFB"/>
    <w:rsid w:val="00EB3678"/>
    <w:rsid w:val="00EB74C6"/>
    <w:rsid w:val="00EC471F"/>
    <w:rsid w:val="00ED6F22"/>
    <w:rsid w:val="00EF3630"/>
    <w:rsid w:val="00F00886"/>
    <w:rsid w:val="00F04855"/>
    <w:rsid w:val="00F13F66"/>
    <w:rsid w:val="00F1756F"/>
    <w:rsid w:val="00F3728B"/>
    <w:rsid w:val="00F412C4"/>
    <w:rsid w:val="00F41952"/>
    <w:rsid w:val="00F4412C"/>
    <w:rsid w:val="00F54DB1"/>
    <w:rsid w:val="00F61AD6"/>
    <w:rsid w:val="00F668D0"/>
    <w:rsid w:val="00F719FC"/>
    <w:rsid w:val="00F7325B"/>
    <w:rsid w:val="00F77C41"/>
    <w:rsid w:val="00FB357E"/>
    <w:rsid w:val="00FD42A3"/>
    <w:rsid w:val="00FE2E2F"/>
    <w:rsid w:val="00FF5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FAFA6"/>
  <w15:chartTrackingRefBased/>
  <w15:docId w15:val="{BFE05B25-4387-48FD-86D2-CCC3E31CB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6E3"/>
  </w:style>
  <w:style w:type="paragraph" w:styleId="Heading3">
    <w:name w:val="heading 3"/>
    <w:basedOn w:val="Normal"/>
    <w:link w:val="Heading3Char"/>
    <w:uiPriority w:val="9"/>
    <w:qFormat/>
    <w:rsid w:val="009B08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61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61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E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1C8"/>
  </w:style>
  <w:style w:type="paragraph" w:styleId="Footer">
    <w:name w:val="footer"/>
    <w:basedOn w:val="Normal"/>
    <w:link w:val="FooterChar"/>
    <w:uiPriority w:val="99"/>
    <w:unhideWhenUsed/>
    <w:rsid w:val="005E61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1C8"/>
  </w:style>
  <w:style w:type="paragraph" w:styleId="BalloonText">
    <w:name w:val="Balloon Text"/>
    <w:basedOn w:val="Normal"/>
    <w:link w:val="BalloonTextChar"/>
    <w:uiPriority w:val="99"/>
    <w:semiHidden/>
    <w:unhideWhenUsed/>
    <w:rsid w:val="00FB35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57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9B08CB"/>
    <w:rPr>
      <w:rFonts w:ascii="Times New Roman" w:eastAsia="Times New Roman" w:hAnsi="Times New Roman" w:cs="Times New Roman"/>
      <w:b/>
      <w:bCs/>
      <w:sz w:val="27"/>
      <w:szCs w:val="27"/>
    </w:rPr>
  </w:style>
  <w:style w:type="table" w:styleId="TableGrid">
    <w:name w:val="Table Grid"/>
    <w:basedOn w:val="TableNormal"/>
    <w:uiPriority w:val="59"/>
    <w:rsid w:val="00216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4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4A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4A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4A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4AE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4722F1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76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enya@usadf.gov" TargetMode="External"/><Relationship Id="rId18" Type="http://schemas.openxmlformats.org/officeDocument/2006/relationships/hyperlink" Target="mailto:Somalia@usadf.gov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mailto:Zambia@usadf.gov" TargetMode="External"/><Relationship Id="rId7" Type="http://schemas.openxmlformats.org/officeDocument/2006/relationships/settings" Target="settings.xml"/><Relationship Id="rId12" Type="http://schemas.openxmlformats.org/officeDocument/2006/relationships/hyperlink" Target="mailto:Burundi@usadf.gov" TargetMode="External"/><Relationship Id="rId17" Type="http://schemas.openxmlformats.org/officeDocument/2006/relationships/hyperlink" Target="mailto:senegal@usadf.go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SouthSudan@usadf.gov" TargetMode="External"/><Relationship Id="rId20" Type="http://schemas.openxmlformats.org/officeDocument/2006/relationships/hyperlink" Target="mailto:Tanzania@usadf.gov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urkinaFaso@usadf.gov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wanda@usadf.gov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uganda@usadf.gov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Liberia@usadf.gov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AFC1AE8488F94BB16D01F3FCC1168B" ma:contentTypeVersion="21" ma:contentTypeDescription="Create a new document." ma:contentTypeScope="" ma:versionID="afd0bf3e1cc2c9cef945a456d540f3ec">
  <xsd:schema xmlns:xsd="http://www.w3.org/2001/XMLSchema" xmlns:xs="http://www.w3.org/2001/XMLSchema" xmlns:p="http://schemas.microsoft.com/office/2006/metadata/properties" xmlns:ns1="http://schemas.microsoft.com/sharepoint/v3" xmlns:ns2="5d7f74dc-85c1-4264-84d1-70edb5f43d94" xmlns:ns3="bcc122da-0e14-4412-80d2-db9a1a400f1c" targetNamespace="http://schemas.microsoft.com/office/2006/metadata/properties" ma:root="true" ma:fieldsID="4fa4d3c87d302571e9937377f9d89151" ns1:_="" ns2:_="" ns3:_="">
    <xsd:import namespace="http://schemas.microsoft.com/sharepoint/v3"/>
    <xsd:import namespace="5d7f74dc-85c1-4264-84d1-70edb5f43d94"/>
    <xsd:import namespace="bcc122da-0e14-4412-80d2-db9a1a400f1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7f74dc-85c1-4264-84d1-70edb5f43d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  <xsd:element name="TaxCatchAll" ma:index="27" nillable="true" ma:displayName="Taxonomy Catch All Column" ma:hidden="true" ma:list="{fded8c6d-392a-41ca-bf2e-20b7b86c6f84}" ma:internalName="TaxCatchAll" ma:showField="CatchAllData" ma:web="5d7f74dc-85c1-4264-84d1-70edb5f43d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122da-0e14-4412-80d2-db9a1a400f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7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77796c80-30d2-47ef-b321-46b53acc80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5d7f74dc-85c1-4264-84d1-70edb5f43d94" xsi:nil="true"/>
    <lcf76f155ced4ddcb4097134ff3c332f xmlns="bcc122da-0e14-4412-80d2-db9a1a400f1c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557215-AA83-4D0D-B112-19135C4C59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d7f74dc-85c1-4264-84d1-70edb5f43d94"/>
    <ds:schemaRef ds:uri="bcc122da-0e14-4412-80d2-db9a1a400f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1B6A7C-80F0-4865-8A7A-0D8995865A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d7f74dc-85c1-4264-84d1-70edb5f43d94"/>
    <ds:schemaRef ds:uri="bcc122da-0e14-4412-80d2-db9a1a400f1c"/>
  </ds:schemaRefs>
</ds:datastoreItem>
</file>

<file path=customXml/itemProps3.xml><?xml version="1.0" encoding="utf-8"?>
<ds:datastoreItem xmlns:ds="http://schemas.openxmlformats.org/officeDocument/2006/customXml" ds:itemID="{963CD325-F296-47B6-9DC6-85DB05A99EB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DBD104-8046-4ED2-8C08-A7F855F87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Mercy Omara</dc:creator>
  <cp:keywords/>
  <dc:description/>
  <cp:lastModifiedBy>Kate Ristroph</cp:lastModifiedBy>
  <cp:revision>28</cp:revision>
  <dcterms:created xsi:type="dcterms:W3CDTF">2021-03-23T21:24:00Z</dcterms:created>
  <dcterms:modified xsi:type="dcterms:W3CDTF">2022-07-21T15:34:00Z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0x01010053AFC1AE8488F94BB16D01F3FCC1168B</vt:lpwstr>
  </property>
  <property fmtid="{D5CDD505-2E9C-101B-9397-08002B2CF9AE}" pid="3" name="MediaServiceImageTags">
    <vt:lpwstr/>
  </property>
</Properties>
</file>