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E7EC" w14:textId="77777777" w:rsidR="00535F84" w:rsidRDefault="005E61C8" w:rsidP="005E61C8">
      <w:pPr>
        <w:shd w:val="clear" w:color="auto" w:fill="FFFFFF"/>
        <w:spacing w:after="150" w:line="240" w:lineRule="auto"/>
        <w:jc w:val="center"/>
        <w:rPr>
          <w:rFonts w:asciiTheme="majorHAnsi" w:eastAsiaTheme="majorEastAsia" w:hAnsi="Calibri" w:cstheme="majorBidi"/>
          <w:b/>
          <w:bCs/>
          <w:color w:val="548DD4" w:themeColor="text2" w:themeTint="99"/>
          <w:kern w:val="24"/>
          <w:sz w:val="24"/>
          <w:szCs w:val="24"/>
        </w:rPr>
      </w:pPr>
      <w:r w:rsidRPr="005E61C8">
        <w:rPr>
          <w:rFonts w:asciiTheme="majorHAnsi" w:eastAsiaTheme="majorEastAsia" w:hAnsi="Calibri" w:cstheme="majorBidi"/>
          <w:b/>
          <w:bCs/>
          <w:color w:val="548DD4" w:themeColor="text2" w:themeTint="99"/>
          <w:kern w:val="24"/>
          <w:sz w:val="24"/>
          <w:szCs w:val="24"/>
        </w:rPr>
        <w:t>Call for Proposals</w:t>
      </w:r>
    </w:p>
    <w:p w14:paraId="4878EF5A" w14:textId="3ECF599E" w:rsidR="00426B93" w:rsidRDefault="005E61C8" w:rsidP="00426B93">
      <w:pPr>
        <w:shd w:val="clear" w:color="auto" w:fill="FFFFFF"/>
        <w:spacing w:after="150" w:line="240" w:lineRule="auto"/>
        <w:jc w:val="both"/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</w:pPr>
      <w:r w:rsidRPr="005E61C8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br/>
      </w:r>
      <w:r w:rsidRPr="005E61C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>The U.S. African Development Foundation (USADF)</w:t>
      </w:r>
      <w:r w:rsidR="008348C3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and Smallholder Irrigation </w:t>
      </w:r>
      <w:r w:rsidR="002D5296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>Revitalization</w:t>
      </w:r>
      <w:r w:rsidR="008348C3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Program (SIRP) </w:t>
      </w:r>
      <w:r w:rsidR="002D5296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>invite</w:t>
      </w:r>
      <w:r w:rsidRPr="005E61C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proposals from African cooperatives, producer groups,</w:t>
      </w:r>
      <w:r w:rsidR="008348C3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registered irrigation schemes, </w:t>
      </w:r>
      <w:r w:rsidR="002D5296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Farmer Group </w:t>
      </w:r>
      <w:r w:rsidR="008348C3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Associations located within10km radius </w:t>
      </w:r>
      <w:r w:rsidR="002D5296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>of</w:t>
      </w:r>
      <w:r w:rsidR="008348C3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irrigation schemes, SMEs working with irrigation schemes</w:t>
      </w:r>
      <w:r w:rsidR="002D5296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, </w:t>
      </w:r>
      <w:r w:rsidRPr="005E61C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and enterprises </w:t>
      </w:r>
      <w:r w:rsidR="00431B61" w:rsidRPr="005E61C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>for grant financing and local support</w:t>
      </w:r>
      <w:r w:rsidR="000646E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for</w:t>
      </w:r>
      <w:r w:rsidRPr="005E61C8">
        <w:rPr>
          <w:rFonts w:ascii="Arial Narrow" w:eastAsiaTheme="majorEastAsia" w:hAnsi="Arial Narrow" w:cstheme="majorBidi"/>
          <w:b/>
          <w:bCs/>
          <w:color w:val="548DD4" w:themeColor="text2" w:themeTint="99"/>
          <w:kern w:val="24"/>
          <w:sz w:val="24"/>
          <w:szCs w:val="24"/>
        </w:rPr>
        <w:t xml:space="preserve"> innovative solutions that extend their own capabilities to increase revenues, create jobs, improve farmer incomes, and achieve sustainable market-based growth. </w:t>
      </w:r>
    </w:p>
    <w:p w14:paraId="01C76F3C" w14:textId="609C46CA" w:rsidR="00E8570A" w:rsidRDefault="005E61C8" w:rsidP="00426B93">
      <w:pPr>
        <w:shd w:val="clear" w:color="auto" w:fill="FFFFFF"/>
        <w:spacing w:after="150" w:line="240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</w:pPr>
      <w:r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Proposals will only be accepted from registered agricultural cooperatives, producer groups, and </w:t>
      </w:r>
      <w:r w:rsidR="00426B9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SMEs</w:t>
      </w:r>
      <w:r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426B9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in </w:t>
      </w:r>
      <w:r w:rsidR="00963D01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Zimbabwe</w:t>
      </w:r>
      <w:r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 working directly in the </w:t>
      </w:r>
      <w:r w:rsidR="00AC34FD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Agriculture</w:t>
      </w:r>
      <w:r w:rsidR="00DE4EED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 value chain</w:t>
      </w:r>
      <w:r w:rsidR="00963D01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.</w:t>
      </w:r>
      <w:r w:rsidR="00C012E3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 Innovative</w:t>
      </w:r>
      <w:r w:rsidR="0038500E"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 xml:space="preserve"> approaches to agricultural and economic development will also be considered.  </w:t>
      </w:r>
    </w:p>
    <w:p w14:paraId="1BBD07F7" w14:textId="21AD5CCD" w:rsidR="005E61C8" w:rsidRPr="00C012E3" w:rsidRDefault="005E61C8" w:rsidP="00415EA2">
      <w:pPr>
        <w:shd w:val="clear" w:color="auto" w:fill="FFFFFF"/>
        <w:spacing w:after="15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</w:pPr>
      <w:r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Maximum award US $</w:t>
      </w:r>
      <w:r w:rsidR="00D8443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7</w:t>
      </w:r>
      <w:r w:rsidRPr="00C012E3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4"/>
          <w:szCs w:val="24"/>
        </w:rPr>
        <w:t>0,000</w:t>
      </w:r>
    </w:p>
    <w:p w14:paraId="3DE761C0" w14:textId="1F9069DF" w:rsidR="005E61C8" w:rsidRPr="009D400C" w:rsidRDefault="005E61C8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The organization must demonstrate that it has successfully worked together </w:t>
      </w:r>
      <w:r w:rsidR="00E54B70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for a minimum of </w:t>
      </w:r>
      <w:r w:rsidR="00426B93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1</w:t>
      </w:r>
      <w:r w:rsidR="00E54B70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426B93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year.</w:t>
      </w:r>
    </w:p>
    <w:p w14:paraId="709DE67A" w14:textId="18432060" w:rsidR="005E61C8" w:rsidRPr="009D400C" w:rsidRDefault="005E61C8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The ownership and management must </w:t>
      </w:r>
      <w:r w:rsidR="0018210C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agree</w:t>
      </w:r>
      <w:r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on the problem to be addressed and have a commitment to benefit their community.</w:t>
      </w:r>
    </w:p>
    <w:p w14:paraId="749FCD74" w14:textId="1F21D714" w:rsidR="005E61C8" w:rsidRPr="009D400C" w:rsidRDefault="005E61C8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The organization must have basic functional management and </w:t>
      </w:r>
      <w:r w:rsidR="00670D09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financial controls </w:t>
      </w:r>
      <w:r w:rsidR="00FB357E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for a minimum of </w:t>
      </w:r>
      <w:r w:rsidR="00426B93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1</w:t>
      </w:r>
      <w:r w:rsidR="00FB357E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year</w:t>
      </w:r>
      <w:r w:rsidR="00670D09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to demonstrate </w:t>
      </w:r>
      <w:r w:rsidR="00426B93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the </w:t>
      </w:r>
      <w:r w:rsidR="00670D09"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capability </w:t>
      </w:r>
      <w:r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to account for </w:t>
      </w:r>
      <w:r w:rsidR="005B02D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USADF- SIRP  </w:t>
      </w:r>
      <w:r w:rsidRPr="009D400C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funds.</w:t>
      </w:r>
    </w:p>
    <w:p w14:paraId="3199D427" w14:textId="5831204F" w:rsidR="005E61C8" w:rsidRDefault="005E61C8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Organizations must be 100% </w:t>
      </w:r>
      <w:r w:rsidR="00426B93">
        <w:rPr>
          <w:rFonts w:asciiTheme="majorHAnsi" w:eastAsia="Times New Roman" w:hAnsiTheme="majorHAnsi" w:cs="Times New Roman"/>
          <w:color w:val="221F20"/>
          <w:sz w:val="24"/>
          <w:szCs w:val="24"/>
        </w:rPr>
        <w:t>African-owned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 and </w:t>
      </w:r>
      <w:r w:rsidR="00BE6D04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l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ed.</w:t>
      </w:r>
    </w:p>
    <w:p w14:paraId="136678D3" w14:textId="77777777" w:rsidR="00AC34FD" w:rsidRDefault="00AC34FD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>
        <w:rPr>
          <w:rFonts w:asciiTheme="majorHAnsi" w:eastAsia="Times New Roman" w:hAnsiTheme="majorHAnsi" w:cs="Times New Roman"/>
          <w:color w:val="221F20"/>
          <w:sz w:val="24"/>
          <w:szCs w:val="24"/>
        </w:rPr>
        <w:t>Applicants must be of African indigeneity.</w:t>
      </w:r>
    </w:p>
    <w:p w14:paraId="1AB77AB7" w14:textId="789F2DDD" w:rsidR="00AC34FD" w:rsidRDefault="003C2C7A" w:rsidP="009220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>
        <w:rPr>
          <w:rFonts w:asciiTheme="majorHAnsi" w:eastAsia="Times New Roman" w:hAnsiTheme="majorHAnsi" w:cs="Times New Roman"/>
          <w:color w:val="221F20"/>
          <w:sz w:val="24"/>
          <w:szCs w:val="24"/>
        </w:rPr>
        <w:t>Applica</w:t>
      </w:r>
      <w:r w:rsidR="00426B93">
        <w:rPr>
          <w:rFonts w:asciiTheme="majorHAnsi" w:eastAsia="Times New Roman" w:hAnsiTheme="majorHAnsi" w:cs="Times New Roman"/>
          <w:color w:val="221F20"/>
          <w:sz w:val="24"/>
          <w:szCs w:val="24"/>
        </w:rPr>
        <w:t>n</w:t>
      </w:r>
      <w:r>
        <w:rPr>
          <w:rFonts w:asciiTheme="majorHAnsi" w:eastAsia="Times New Roman" w:hAnsiTheme="majorHAnsi" w:cs="Times New Roman"/>
          <w:color w:val="221F20"/>
          <w:sz w:val="24"/>
          <w:szCs w:val="24"/>
        </w:rPr>
        <w:t>ts</w:t>
      </w:r>
      <w:r w:rsidR="00426B93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 must have received S</w:t>
      </w:r>
      <w:r>
        <w:rPr>
          <w:rFonts w:asciiTheme="majorHAnsi" w:eastAsia="Times New Roman" w:hAnsiTheme="majorHAnsi" w:cs="Times New Roman"/>
          <w:color w:val="221F20"/>
          <w:sz w:val="24"/>
          <w:szCs w:val="24"/>
        </w:rPr>
        <w:t>IRP assistance.</w:t>
      </w:r>
    </w:p>
    <w:p w14:paraId="756C9D21" w14:textId="77777777" w:rsidR="005E61C8" w:rsidRPr="00316ABF" w:rsidRDefault="005E61C8" w:rsidP="00922094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br/>
        <w:t>Successful Proposals Must </w:t>
      </w:r>
    </w:p>
    <w:p w14:paraId="62D4E755" w14:textId="77777777" w:rsidR="005E61C8" w:rsidRPr="00316ABF" w:rsidRDefault="005E61C8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Have a clearly defined market opportunity to grow revenues that can increase incomes.</w:t>
      </w:r>
    </w:p>
    <w:p w14:paraId="1CBB9AE5" w14:textId="77777777" w:rsidR="005E61C8" w:rsidRPr="00316ABF" w:rsidRDefault="005E61C8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Have a clearly defined plan of how they can increase revenues and incomes in 2- 4 years.</w:t>
      </w:r>
    </w:p>
    <w:p w14:paraId="6432160F" w14:textId="7BC338A8" w:rsidR="005E61C8" w:rsidRPr="00316ABF" w:rsidRDefault="005E61C8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Be able to make significant cash or in-kind contributions </w:t>
      </w:r>
      <w:r w:rsidR="0038500E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to the project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.</w:t>
      </w:r>
    </w:p>
    <w:p w14:paraId="7085399A" w14:textId="39DD9C8A" w:rsidR="005E61C8" w:rsidRPr="00316ABF" w:rsidRDefault="005E61C8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Be able to </w:t>
      </w:r>
      <w:r w:rsidR="0038500E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directly 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impact hundreds of people and community members.</w:t>
      </w:r>
    </w:p>
    <w:p w14:paraId="41FFC853" w14:textId="41E0DDDB" w:rsidR="005E61C8" w:rsidRPr="00316ABF" w:rsidRDefault="005E61C8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Be able to identify </w:t>
      </w:r>
      <w:r w:rsidR="0038500E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a path for growth 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after the USADF</w:t>
      </w:r>
      <w:r w:rsidR="00922094">
        <w:rPr>
          <w:rFonts w:asciiTheme="majorHAnsi" w:eastAsia="Times New Roman" w:hAnsiTheme="majorHAnsi" w:cs="Times New Roman"/>
          <w:color w:val="221F20"/>
          <w:sz w:val="24"/>
          <w:szCs w:val="24"/>
        </w:rPr>
        <w:t>- SIRP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 grant ends</w:t>
      </w:r>
      <w:r w:rsidR="0038500E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>.</w:t>
      </w:r>
    </w:p>
    <w:p w14:paraId="5C4E4EE4" w14:textId="2ACC22FF" w:rsidR="0038500E" w:rsidRPr="00316ABF" w:rsidRDefault="0038500E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Special consideration will be given to applications that incorporate innovative strategies to make use of new approaches and technologies, including complementary finance and information technology.  </w:t>
      </w:r>
    </w:p>
    <w:p w14:paraId="182882A2" w14:textId="5995811C" w:rsidR="003C2C7A" w:rsidRPr="008C7574" w:rsidRDefault="0038500E" w:rsidP="0092209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221F20"/>
          <w:sz w:val="24"/>
          <w:szCs w:val="24"/>
        </w:rPr>
      </w:pP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Special consideration will also be given to </w:t>
      </w:r>
      <w:r w:rsidR="00922094">
        <w:rPr>
          <w:rFonts w:asciiTheme="majorHAnsi" w:eastAsia="Times New Roman" w:hAnsiTheme="majorHAnsi" w:cs="Times New Roman"/>
          <w:color w:val="221F20"/>
          <w:sz w:val="24"/>
          <w:szCs w:val="24"/>
        </w:rPr>
        <w:t>women-owned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 organizations</w:t>
      </w:r>
      <w:r w:rsidR="00BE6D04"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 and applications that promote youth</w:t>
      </w:r>
      <w:r w:rsidRPr="00316ABF">
        <w:rPr>
          <w:rFonts w:asciiTheme="majorHAnsi" w:eastAsia="Times New Roman" w:hAnsiTheme="majorHAnsi" w:cs="Times New Roman"/>
          <w:color w:val="221F20"/>
          <w:sz w:val="24"/>
          <w:szCs w:val="24"/>
        </w:rPr>
        <w:t xml:space="preserve">. </w:t>
      </w:r>
    </w:p>
    <w:p w14:paraId="1DB683E2" w14:textId="7DEE317E" w:rsidR="00E8570A" w:rsidRDefault="00E8570A" w:rsidP="0092209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8E36EA6" w14:textId="0D1B2B8C" w:rsidR="00A44BC4" w:rsidRPr="00316ABF" w:rsidRDefault="00A44BC4" w:rsidP="0092209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16ABF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2868AF">
        <w:rPr>
          <w:rFonts w:asciiTheme="majorHAnsi" w:hAnsiTheme="majorHAnsi"/>
          <w:b/>
          <w:bCs/>
          <w:sz w:val="24"/>
          <w:szCs w:val="24"/>
        </w:rPr>
        <w:t>d</w:t>
      </w:r>
      <w:r w:rsidRPr="00316ABF">
        <w:rPr>
          <w:rFonts w:asciiTheme="majorHAnsi" w:hAnsiTheme="majorHAnsi"/>
          <w:b/>
          <w:bCs/>
          <w:sz w:val="24"/>
          <w:szCs w:val="24"/>
        </w:rPr>
        <w:t>etails go to:</w:t>
      </w:r>
    </w:p>
    <w:p w14:paraId="2818A8F4" w14:textId="77777777" w:rsidR="00A44BC4" w:rsidRPr="00316ABF" w:rsidRDefault="00000000" w:rsidP="0092209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hyperlink r:id="rId11" w:history="1">
        <w:r w:rsidR="00A44BC4" w:rsidRPr="00316ABF">
          <w:rPr>
            <w:rStyle w:val="Hyperlink"/>
            <w:rFonts w:asciiTheme="majorHAnsi" w:hAnsiTheme="majorHAnsi"/>
            <w:b/>
            <w:bCs/>
            <w:sz w:val="24"/>
            <w:szCs w:val="24"/>
          </w:rPr>
          <w:t>www.usadf.gov/apply/</w:t>
        </w:r>
      </w:hyperlink>
    </w:p>
    <w:p w14:paraId="790549F7" w14:textId="77777777" w:rsidR="00A44BC4" w:rsidRPr="00316ABF" w:rsidRDefault="00A44BC4" w:rsidP="00922094">
      <w:pPr>
        <w:spacing w:line="24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10503537" w14:textId="203BB917" w:rsidR="004F050B" w:rsidRPr="00316ABF" w:rsidRDefault="004F050B" w:rsidP="00922094">
      <w:pPr>
        <w:spacing w:line="24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316ABF">
        <w:rPr>
          <w:rFonts w:asciiTheme="majorHAnsi" w:hAnsiTheme="majorHAnsi"/>
          <w:sz w:val="24"/>
          <w:szCs w:val="24"/>
        </w:rPr>
        <w:t>S</w:t>
      </w:r>
      <w:r w:rsidR="005E61C8" w:rsidRPr="00316ABF">
        <w:rPr>
          <w:rFonts w:asciiTheme="majorHAnsi" w:hAnsiTheme="majorHAnsi"/>
          <w:sz w:val="24"/>
          <w:szCs w:val="24"/>
        </w:rPr>
        <w:t xml:space="preserve">ubmit your application form, </w:t>
      </w:r>
      <w:r w:rsidR="008D3475" w:rsidRPr="00316ABF">
        <w:rPr>
          <w:rFonts w:asciiTheme="majorHAnsi" w:hAnsiTheme="majorHAnsi"/>
          <w:sz w:val="24"/>
          <w:szCs w:val="24"/>
        </w:rPr>
        <w:t xml:space="preserve">financial statements </w:t>
      </w:r>
      <w:r w:rsidR="005E61C8" w:rsidRPr="00316ABF">
        <w:rPr>
          <w:rFonts w:asciiTheme="majorHAnsi" w:hAnsiTheme="majorHAnsi"/>
          <w:sz w:val="24"/>
          <w:szCs w:val="24"/>
        </w:rPr>
        <w:t xml:space="preserve">for the last </w:t>
      </w:r>
      <w:r w:rsidR="00922094">
        <w:rPr>
          <w:rFonts w:asciiTheme="majorHAnsi" w:hAnsiTheme="majorHAnsi"/>
          <w:sz w:val="24"/>
          <w:szCs w:val="24"/>
        </w:rPr>
        <w:t>1</w:t>
      </w:r>
      <w:r w:rsidR="005E61C8" w:rsidRPr="00316ABF">
        <w:rPr>
          <w:rFonts w:asciiTheme="majorHAnsi" w:hAnsiTheme="majorHAnsi"/>
          <w:sz w:val="24"/>
          <w:szCs w:val="24"/>
        </w:rPr>
        <w:t xml:space="preserve"> year</w:t>
      </w:r>
      <w:r w:rsidR="00922094">
        <w:rPr>
          <w:rFonts w:asciiTheme="majorHAnsi" w:hAnsiTheme="majorHAnsi"/>
          <w:sz w:val="24"/>
          <w:szCs w:val="24"/>
        </w:rPr>
        <w:t>,</w:t>
      </w:r>
      <w:r w:rsidR="005E61C8" w:rsidRPr="00316ABF">
        <w:rPr>
          <w:rFonts w:asciiTheme="majorHAnsi" w:hAnsiTheme="majorHAnsi"/>
          <w:sz w:val="24"/>
          <w:szCs w:val="24"/>
        </w:rPr>
        <w:t xml:space="preserve"> and a copy of </w:t>
      </w:r>
      <w:r w:rsidR="00922094">
        <w:rPr>
          <w:rFonts w:asciiTheme="majorHAnsi" w:hAnsiTheme="majorHAnsi"/>
          <w:sz w:val="24"/>
          <w:szCs w:val="24"/>
        </w:rPr>
        <w:t xml:space="preserve">the </w:t>
      </w:r>
      <w:r w:rsidR="005E61C8" w:rsidRPr="00316ABF">
        <w:rPr>
          <w:rFonts w:asciiTheme="majorHAnsi" w:hAnsiTheme="majorHAnsi"/>
          <w:sz w:val="24"/>
          <w:szCs w:val="24"/>
        </w:rPr>
        <w:t xml:space="preserve">registration document to: </w:t>
      </w:r>
      <w:hyperlink r:id="rId12" w:history="1">
        <w:r w:rsidR="009A420E" w:rsidRPr="00CC6850">
          <w:rPr>
            <w:rStyle w:val="Hyperlink"/>
            <w:rFonts w:asciiTheme="majorHAnsi" w:hAnsiTheme="majorHAnsi"/>
            <w:sz w:val="24"/>
            <w:szCs w:val="24"/>
          </w:rPr>
          <w:t>Zimbabwe@usadf.gov</w:t>
        </w:r>
      </w:hyperlink>
      <w:r w:rsidRPr="00316ABF">
        <w:rPr>
          <w:rFonts w:asciiTheme="majorHAnsi" w:hAnsiTheme="majorHAnsi"/>
          <w:sz w:val="24"/>
          <w:szCs w:val="24"/>
        </w:rPr>
        <w:t xml:space="preserve"> </w:t>
      </w:r>
      <w:r w:rsidRPr="00316ABF">
        <w:rPr>
          <w:rFonts w:asciiTheme="majorHAnsi" w:hAnsiTheme="majorHAnsi"/>
          <w:b/>
          <w:bCs/>
          <w:sz w:val="24"/>
          <w:szCs w:val="24"/>
        </w:rPr>
        <w:t>b</w:t>
      </w:r>
      <w:r w:rsidR="00A17C40" w:rsidRPr="00316ABF">
        <w:rPr>
          <w:rFonts w:asciiTheme="majorHAnsi" w:hAnsiTheme="majorHAnsi"/>
          <w:b/>
          <w:bCs/>
          <w:sz w:val="24"/>
          <w:szCs w:val="24"/>
        </w:rPr>
        <w:t>y</w:t>
      </w:r>
      <w:r w:rsidRPr="00316AB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01C00">
        <w:rPr>
          <w:rFonts w:asciiTheme="majorHAnsi" w:hAnsiTheme="majorHAnsi"/>
          <w:b/>
          <w:bCs/>
          <w:sz w:val="24"/>
          <w:szCs w:val="24"/>
        </w:rPr>
        <w:t>September 9</w:t>
      </w:r>
      <w:r w:rsidR="00922094">
        <w:rPr>
          <w:rFonts w:asciiTheme="majorHAnsi" w:hAnsiTheme="majorHAnsi"/>
          <w:b/>
          <w:bCs/>
          <w:sz w:val="24"/>
          <w:szCs w:val="24"/>
        </w:rPr>
        <w:t>, 2022</w:t>
      </w:r>
    </w:p>
    <w:sectPr w:rsidR="004F050B" w:rsidRPr="00316ABF" w:rsidSect="00BE6D04">
      <w:headerReference w:type="default" r:id="rId1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42FD" w14:textId="77777777" w:rsidR="008E7F38" w:rsidRDefault="008E7F38" w:rsidP="005E61C8">
      <w:pPr>
        <w:spacing w:after="0" w:line="240" w:lineRule="auto"/>
      </w:pPr>
      <w:r>
        <w:separator/>
      </w:r>
    </w:p>
  </w:endnote>
  <w:endnote w:type="continuationSeparator" w:id="0">
    <w:p w14:paraId="229C9DB5" w14:textId="77777777" w:rsidR="008E7F38" w:rsidRDefault="008E7F38" w:rsidP="005E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60F2" w14:textId="77777777" w:rsidR="008E7F38" w:rsidRDefault="008E7F38" w:rsidP="005E61C8">
      <w:pPr>
        <w:spacing w:after="0" w:line="240" w:lineRule="auto"/>
      </w:pPr>
      <w:r>
        <w:separator/>
      </w:r>
    </w:p>
  </w:footnote>
  <w:footnote w:type="continuationSeparator" w:id="0">
    <w:p w14:paraId="74CB200F" w14:textId="77777777" w:rsidR="008E7F38" w:rsidRDefault="008E7F38" w:rsidP="005E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7C1F" w14:textId="76D16AA9" w:rsidR="002D5296" w:rsidRDefault="002D5296">
    <w:pPr>
      <w:pStyle w:val="Header"/>
    </w:pPr>
    <w:r>
      <w:rPr>
        <w:noProof/>
      </w:rPr>
      <w:drawing>
        <wp:inline distT="0" distB="0" distL="0" distR="0" wp14:anchorId="081D1A36" wp14:editId="5F833633">
          <wp:extent cx="1887220" cy="72390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0E5C38">
      <w:rPr>
        <w:rFonts w:cs="Calibri"/>
        <w:noProof/>
      </w:rPr>
      <w:drawing>
        <wp:inline distT="0" distB="0" distL="0" distR="0" wp14:anchorId="167E4B2A" wp14:editId="061650EB">
          <wp:extent cx="1760220" cy="762635"/>
          <wp:effectExtent l="0" t="0" r="0" b="0"/>
          <wp:docPr id="2" name="Picture 2" descr="E:\SIRP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SIRP LOGO 20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78E42" w14:textId="77777777" w:rsidR="002D5296" w:rsidRDefault="002D5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512"/>
    <w:multiLevelType w:val="multilevel"/>
    <w:tmpl w:val="7C8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70B5E"/>
    <w:multiLevelType w:val="multilevel"/>
    <w:tmpl w:val="892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12712">
    <w:abstractNumId w:val="0"/>
  </w:num>
  <w:num w:numId="2" w16cid:durableId="53322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C8"/>
    <w:rsid w:val="00062E57"/>
    <w:rsid w:val="000646E8"/>
    <w:rsid w:val="00081714"/>
    <w:rsid w:val="000B73D1"/>
    <w:rsid w:val="00111BC0"/>
    <w:rsid w:val="00143EA3"/>
    <w:rsid w:val="00150516"/>
    <w:rsid w:val="0018210C"/>
    <w:rsid w:val="001A4567"/>
    <w:rsid w:val="001B2D35"/>
    <w:rsid w:val="001C0510"/>
    <w:rsid w:val="0023436D"/>
    <w:rsid w:val="002868AF"/>
    <w:rsid w:val="002A7F51"/>
    <w:rsid w:val="002D5296"/>
    <w:rsid w:val="00316ABF"/>
    <w:rsid w:val="0038500E"/>
    <w:rsid w:val="003C2C7A"/>
    <w:rsid w:val="003D5C96"/>
    <w:rsid w:val="003E0058"/>
    <w:rsid w:val="00404AB1"/>
    <w:rsid w:val="00415EA2"/>
    <w:rsid w:val="00426B93"/>
    <w:rsid w:val="00431B61"/>
    <w:rsid w:val="004F050B"/>
    <w:rsid w:val="004F5869"/>
    <w:rsid w:val="00535F84"/>
    <w:rsid w:val="005761D5"/>
    <w:rsid w:val="005B02D6"/>
    <w:rsid w:val="005E61C8"/>
    <w:rsid w:val="0062545F"/>
    <w:rsid w:val="00641F5E"/>
    <w:rsid w:val="00670D09"/>
    <w:rsid w:val="00745694"/>
    <w:rsid w:val="0079762A"/>
    <w:rsid w:val="007A7E2B"/>
    <w:rsid w:val="007F3071"/>
    <w:rsid w:val="008348C3"/>
    <w:rsid w:val="008634F0"/>
    <w:rsid w:val="0089485C"/>
    <w:rsid w:val="008A44E4"/>
    <w:rsid w:val="008C7574"/>
    <w:rsid w:val="008D3475"/>
    <w:rsid w:val="008E7F38"/>
    <w:rsid w:val="0090218C"/>
    <w:rsid w:val="00922094"/>
    <w:rsid w:val="00963D01"/>
    <w:rsid w:val="009841AD"/>
    <w:rsid w:val="00997D46"/>
    <w:rsid w:val="009A420E"/>
    <w:rsid w:val="009D400C"/>
    <w:rsid w:val="009E7B30"/>
    <w:rsid w:val="00A17C40"/>
    <w:rsid w:val="00A40C36"/>
    <w:rsid w:val="00A4165C"/>
    <w:rsid w:val="00A44BC4"/>
    <w:rsid w:val="00A67C2B"/>
    <w:rsid w:val="00A85266"/>
    <w:rsid w:val="00A864F2"/>
    <w:rsid w:val="00AC15CA"/>
    <w:rsid w:val="00AC34FD"/>
    <w:rsid w:val="00B24FFC"/>
    <w:rsid w:val="00BE6D04"/>
    <w:rsid w:val="00BF52D6"/>
    <w:rsid w:val="00C012E3"/>
    <w:rsid w:val="00C103F3"/>
    <w:rsid w:val="00CF6D1E"/>
    <w:rsid w:val="00D84433"/>
    <w:rsid w:val="00DE4EED"/>
    <w:rsid w:val="00DE63BF"/>
    <w:rsid w:val="00E54B70"/>
    <w:rsid w:val="00E8570A"/>
    <w:rsid w:val="00E948D6"/>
    <w:rsid w:val="00F01C00"/>
    <w:rsid w:val="00F4412C"/>
    <w:rsid w:val="00FB357E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AFA6"/>
  <w15:chartTrackingRefBased/>
  <w15:docId w15:val="{BFE05B25-4387-48FD-86D2-CCC3E31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C8"/>
  </w:style>
  <w:style w:type="paragraph" w:styleId="Footer">
    <w:name w:val="footer"/>
    <w:basedOn w:val="Normal"/>
    <w:link w:val="FooterChar"/>
    <w:uiPriority w:val="99"/>
    <w:unhideWhenUsed/>
    <w:rsid w:val="005E6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C8"/>
  </w:style>
  <w:style w:type="paragraph" w:styleId="BalloonText">
    <w:name w:val="Balloon Text"/>
    <w:basedOn w:val="Normal"/>
    <w:link w:val="BalloonTextChar"/>
    <w:uiPriority w:val="99"/>
    <w:semiHidden/>
    <w:unhideWhenUsed/>
    <w:rsid w:val="00FB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D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imbabwe@usadf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adf.gov/appl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FC1AE8488F94BB16D01F3FCC1168B" ma:contentTypeVersion="16" ma:contentTypeDescription="Create a new document." ma:contentTypeScope="" ma:versionID="18233f3b896f7140abbdf83860a2429c">
  <xsd:schema xmlns:xsd="http://www.w3.org/2001/XMLSchema" xmlns:xs="http://www.w3.org/2001/XMLSchema" xmlns:p="http://schemas.microsoft.com/office/2006/metadata/properties" xmlns:ns1="http://schemas.microsoft.com/sharepoint/v3" xmlns:ns2="5d7f74dc-85c1-4264-84d1-70edb5f43d94" xmlns:ns3="bcc122da-0e14-4412-80d2-db9a1a400f1c" targetNamespace="http://schemas.microsoft.com/office/2006/metadata/properties" ma:root="true" ma:fieldsID="1be1da137928886b6265ae52df7b3918" ns1:_="" ns2:_="" ns3:_="">
    <xsd:import namespace="http://schemas.microsoft.com/sharepoint/v3"/>
    <xsd:import namespace="5d7f74dc-85c1-4264-84d1-70edb5f43d94"/>
    <xsd:import namespace="bcc122da-0e14-4412-80d2-db9a1a400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22da-0e14-4412-80d2-db9a1a400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D370B9-448A-40C9-B79F-208A9635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74dc-85c1-4264-84d1-70edb5f43d94"/>
    <ds:schemaRef ds:uri="bcc122da-0e14-4412-80d2-db9a1a4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BD104-8046-4ED2-8C08-A7F855F87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CD325-F296-47B6-9DC6-85DB05A99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B6A7C-80F0-4865-8A7A-0D8995865A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Omara</dc:creator>
  <cp:keywords/>
  <dc:description/>
  <cp:lastModifiedBy>Doreen Chimwara</cp:lastModifiedBy>
  <cp:revision>2</cp:revision>
  <cp:lastPrinted>2022-07-21T07:13:00Z</cp:lastPrinted>
  <dcterms:created xsi:type="dcterms:W3CDTF">2022-08-04T10:35:00Z</dcterms:created>
  <dcterms:modified xsi:type="dcterms:W3CDTF">2022-08-04T10:35:00Z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0x01010053AFC1AE8488F94BB16D01F3FCC1168B</vt:lpwstr>
  </property>
</Properties>
</file>